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596D" w:rsidRDefault="0053596D" w:rsidP="0053596D">
      <w:pPr>
        <w:jc w:val="center"/>
        <w:rPr>
          <w:rFonts w:ascii="Times New Roman" w:hAnsi="Times New Roman" w:cs="Times New Roman"/>
          <w:sz w:val="40"/>
          <w:szCs w:val="40"/>
        </w:rPr>
      </w:pPr>
      <w:r>
        <w:rPr>
          <w:rFonts w:ascii="Times New Roman" w:hAnsi="Times New Roman" w:cs="Times New Roman"/>
          <w:sz w:val="40"/>
          <w:szCs w:val="40"/>
        </w:rPr>
        <w:t xml:space="preserve">Культура </w:t>
      </w:r>
      <w:proofErr w:type="spellStart"/>
      <w:r>
        <w:rPr>
          <w:rFonts w:ascii="Times New Roman" w:hAnsi="Times New Roman" w:cs="Times New Roman"/>
          <w:sz w:val="40"/>
          <w:szCs w:val="40"/>
        </w:rPr>
        <w:t>Россиии</w:t>
      </w:r>
      <w:proofErr w:type="spellEnd"/>
      <w:r>
        <w:rPr>
          <w:rFonts w:ascii="Times New Roman" w:hAnsi="Times New Roman" w:cs="Times New Roman"/>
          <w:sz w:val="40"/>
          <w:szCs w:val="40"/>
        </w:rPr>
        <w:t xml:space="preserve"> в </w:t>
      </w:r>
      <w:proofErr w:type="gramStart"/>
      <w:r>
        <w:rPr>
          <w:rFonts w:ascii="Times New Roman" w:hAnsi="Times New Roman" w:cs="Times New Roman"/>
          <w:sz w:val="40"/>
          <w:szCs w:val="40"/>
        </w:rPr>
        <w:t>Х</w:t>
      </w:r>
      <w:proofErr w:type="gramEnd"/>
      <w:r>
        <w:rPr>
          <w:rFonts w:ascii="Times New Roman" w:hAnsi="Times New Roman" w:cs="Times New Roman"/>
          <w:sz w:val="40"/>
          <w:szCs w:val="40"/>
          <w:lang w:val="en-US"/>
        </w:rPr>
        <w:t>VII</w:t>
      </w:r>
      <w:r w:rsidRPr="0053596D">
        <w:rPr>
          <w:rFonts w:ascii="Times New Roman" w:hAnsi="Times New Roman" w:cs="Times New Roman"/>
          <w:sz w:val="40"/>
          <w:szCs w:val="40"/>
        </w:rPr>
        <w:t xml:space="preserve"> </w:t>
      </w:r>
      <w:r>
        <w:rPr>
          <w:rFonts w:ascii="Times New Roman" w:hAnsi="Times New Roman" w:cs="Times New Roman"/>
          <w:sz w:val="40"/>
          <w:szCs w:val="40"/>
        </w:rPr>
        <w:t>веке</w:t>
      </w:r>
    </w:p>
    <w:p w:rsidR="0053596D" w:rsidRDefault="0053596D" w:rsidP="0053596D">
      <w:pPr>
        <w:jc w:val="right"/>
        <w:rPr>
          <w:rFonts w:ascii="Times New Roman" w:hAnsi="Times New Roman" w:cs="Times New Roman"/>
          <w:sz w:val="28"/>
          <w:szCs w:val="28"/>
        </w:rPr>
      </w:pPr>
    </w:p>
    <w:p w:rsidR="0053596D" w:rsidRDefault="0053596D" w:rsidP="0053596D">
      <w:pPr>
        <w:jc w:val="right"/>
        <w:rPr>
          <w:rFonts w:ascii="Times New Roman" w:hAnsi="Times New Roman" w:cs="Times New Roman"/>
          <w:sz w:val="28"/>
          <w:szCs w:val="28"/>
        </w:rPr>
      </w:pPr>
    </w:p>
    <w:p w:rsidR="0053596D" w:rsidRDefault="0053596D" w:rsidP="0053596D">
      <w:pPr>
        <w:jc w:val="right"/>
        <w:rPr>
          <w:rFonts w:ascii="Times New Roman" w:hAnsi="Times New Roman" w:cs="Times New Roman"/>
          <w:sz w:val="28"/>
          <w:szCs w:val="28"/>
        </w:rPr>
      </w:pPr>
    </w:p>
    <w:p w:rsidR="0053596D" w:rsidRDefault="0053596D" w:rsidP="0053596D">
      <w:pPr>
        <w:jc w:val="right"/>
        <w:rPr>
          <w:rFonts w:ascii="Times New Roman" w:hAnsi="Times New Roman" w:cs="Times New Roman"/>
          <w:sz w:val="28"/>
          <w:szCs w:val="28"/>
        </w:rPr>
      </w:pPr>
    </w:p>
    <w:p w:rsidR="0053596D" w:rsidRDefault="0053596D" w:rsidP="0053596D">
      <w:pPr>
        <w:jc w:val="right"/>
        <w:rPr>
          <w:rFonts w:ascii="Times New Roman" w:hAnsi="Times New Roman" w:cs="Times New Roman"/>
          <w:sz w:val="28"/>
          <w:szCs w:val="28"/>
        </w:rPr>
      </w:pPr>
    </w:p>
    <w:p w:rsidR="0053596D" w:rsidRDefault="0053596D" w:rsidP="0053596D">
      <w:pPr>
        <w:jc w:val="right"/>
        <w:rPr>
          <w:rFonts w:ascii="Times New Roman" w:hAnsi="Times New Roman" w:cs="Times New Roman"/>
          <w:sz w:val="28"/>
          <w:szCs w:val="28"/>
        </w:rPr>
      </w:pPr>
    </w:p>
    <w:p w:rsidR="0053596D" w:rsidRDefault="0053596D" w:rsidP="0053596D">
      <w:pPr>
        <w:jc w:val="right"/>
        <w:rPr>
          <w:rFonts w:ascii="Times New Roman" w:hAnsi="Times New Roman" w:cs="Times New Roman"/>
          <w:sz w:val="28"/>
          <w:szCs w:val="28"/>
        </w:rPr>
      </w:pPr>
      <w:r>
        <w:rPr>
          <w:rFonts w:ascii="Times New Roman" w:hAnsi="Times New Roman" w:cs="Times New Roman"/>
          <w:sz w:val="28"/>
          <w:szCs w:val="28"/>
        </w:rPr>
        <w:t>Работу выполнила: Трифонова Ольга Геннадиевна</w:t>
      </w:r>
    </w:p>
    <w:p w:rsidR="0053596D" w:rsidRDefault="0053596D" w:rsidP="0053596D">
      <w:pPr>
        <w:jc w:val="right"/>
        <w:rPr>
          <w:rFonts w:ascii="Times New Roman" w:hAnsi="Times New Roman" w:cs="Times New Roman"/>
          <w:sz w:val="28"/>
          <w:szCs w:val="28"/>
        </w:rPr>
      </w:pPr>
      <w:r>
        <w:rPr>
          <w:rFonts w:ascii="Times New Roman" w:hAnsi="Times New Roman" w:cs="Times New Roman"/>
          <w:sz w:val="28"/>
          <w:szCs w:val="28"/>
        </w:rPr>
        <w:t xml:space="preserve">учитель истории МБОУ </w:t>
      </w:r>
    </w:p>
    <w:p w:rsidR="0053596D" w:rsidRDefault="0053596D" w:rsidP="0053596D">
      <w:pPr>
        <w:jc w:val="right"/>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Большешигаевская</w:t>
      </w:r>
      <w:proofErr w:type="spellEnd"/>
      <w:r>
        <w:rPr>
          <w:rFonts w:ascii="Times New Roman" w:hAnsi="Times New Roman" w:cs="Times New Roman"/>
          <w:sz w:val="28"/>
          <w:szCs w:val="28"/>
        </w:rPr>
        <w:t xml:space="preserve"> ООШ»</w:t>
      </w:r>
    </w:p>
    <w:p w:rsidR="0053596D" w:rsidRDefault="0053596D" w:rsidP="0053596D">
      <w:pPr>
        <w:jc w:val="right"/>
        <w:rPr>
          <w:rFonts w:ascii="Times New Roman" w:hAnsi="Times New Roman" w:cs="Times New Roman"/>
          <w:sz w:val="28"/>
          <w:szCs w:val="28"/>
        </w:rPr>
      </w:pPr>
      <w:proofErr w:type="spellStart"/>
      <w:r>
        <w:rPr>
          <w:rFonts w:ascii="Times New Roman" w:hAnsi="Times New Roman" w:cs="Times New Roman"/>
          <w:sz w:val="28"/>
          <w:szCs w:val="28"/>
        </w:rPr>
        <w:t>Мариинско-Посадский</w:t>
      </w:r>
      <w:proofErr w:type="spellEnd"/>
      <w:r>
        <w:rPr>
          <w:rFonts w:ascii="Times New Roman" w:hAnsi="Times New Roman" w:cs="Times New Roman"/>
          <w:sz w:val="28"/>
          <w:szCs w:val="28"/>
        </w:rPr>
        <w:t xml:space="preserve"> район</w:t>
      </w:r>
    </w:p>
    <w:p w:rsidR="0053596D" w:rsidRDefault="0053596D" w:rsidP="0053596D">
      <w:pPr>
        <w:jc w:val="both"/>
      </w:pPr>
    </w:p>
    <w:p w:rsidR="00837611" w:rsidRDefault="00837611"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rPr>
          <w:rFonts w:ascii="Times New Roman" w:hAnsi="Times New Roman" w:cs="Times New Roman"/>
          <w:sz w:val="28"/>
          <w:szCs w:val="28"/>
        </w:rPr>
      </w:pPr>
      <w:r>
        <w:rPr>
          <w:rFonts w:ascii="Times New Roman" w:hAnsi="Times New Roman" w:cs="Times New Roman"/>
          <w:b/>
          <w:bCs/>
          <w:sz w:val="24"/>
          <w:szCs w:val="24"/>
        </w:rPr>
        <w:t xml:space="preserve">                                                 </w:t>
      </w:r>
      <w:r>
        <w:rPr>
          <w:rFonts w:ascii="Times New Roman" w:hAnsi="Times New Roman" w:cs="Times New Roman"/>
          <w:sz w:val="28"/>
          <w:szCs w:val="28"/>
        </w:rPr>
        <w:t>д. Большое Шигаево</w:t>
      </w:r>
    </w:p>
    <w:p w:rsidR="0053596D" w:rsidRDefault="0053596D" w:rsidP="0053596D">
      <w:pPr>
        <w:jc w:val="center"/>
        <w:rPr>
          <w:rFonts w:ascii="Times New Roman" w:hAnsi="Times New Roman" w:cs="Times New Roman"/>
          <w:sz w:val="28"/>
          <w:szCs w:val="28"/>
        </w:rPr>
      </w:pPr>
      <w:r>
        <w:rPr>
          <w:rFonts w:ascii="Times New Roman" w:hAnsi="Times New Roman" w:cs="Times New Roman"/>
          <w:sz w:val="28"/>
          <w:szCs w:val="28"/>
        </w:rPr>
        <w:t>2021 год</w:t>
      </w:r>
    </w:p>
    <w:p w:rsidR="0053596D" w:rsidRDefault="0053596D" w:rsidP="0053596D">
      <w:pPr>
        <w:jc w:val="both"/>
        <w:rPr>
          <w:rFonts w:ascii="Times New Roman" w:hAnsi="Times New Roman" w:cs="Times New Roman"/>
          <w:b/>
          <w:bCs/>
          <w:sz w:val="24"/>
          <w:szCs w:val="24"/>
        </w:rPr>
      </w:pPr>
      <w:r>
        <w:rPr>
          <w:rFonts w:ascii="Times New Roman" w:hAnsi="Times New Roman" w:cs="Times New Roman"/>
          <w:b/>
          <w:bCs/>
          <w:sz w:val="24"/>
          <w:szCs w:val="24"/>
        </w:rPr>
        <w:t xml:space="preserve"> </w:t>
      </w: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p>
    <w:p w:rsidR="0053596D" w:rsidRDefault="0053596D" w:rsidP="0053596D">
      <w:pPr>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 Цели</w:t>
      </w:r>
      <w:r>
        <w:rPr>
          <w:rFonts w:ascii="Times New Roman" w:hAnsi="Times New Roman" w:cs="Times New Roman"/>
          <w:sz w:val="24"/>
          <w:szCs w:val="24"/>
        </w:rPr>
        <w:t>: показать, что   эволюционное развитие России в течения столетия провело к расцвету материальной культуры ремесла и архитектуры; объяснить значение процесса обмирщения русской культуры.</w:t>
      </w:r>
    </w:p>
    <w:p w:rsidR="0053596D" w:rsidRDefault="0053596D" w:rsidP="0053596D">
      <w:pPr>
        <w:jc w:val="both"/>
        <w:rPr>
          <w:rFonts w:ascii="Times New Roman" w:hAnsi="Times New Roman" w:cs="Times New Roman"/>
          <w:sz w:val="24"/>
          <w:szCs w:val="24"/>
        </w:rPr>
      </w:pPr>
      <w:r>
        <w:rPr>
          <w:rFonts w:ascii="Times New Roman" w:hAnsi="Times New Roman" w:cs="Times New Roman"/>
          <w:b/>
          <w:bCs/>
          <w:sz w:val="24"/>
          <w:szCs w:val="24"/>
        </w:rPr>
        <w:t>Планируемые результаты</w:t>
      </w:r>
      <w:r>
        <w:rPr>
          <w:rFonts w:ascii="Times New Roman" w:hAnsi="Times New Roman" w:cs="Times New Roman"/>
          <w:sz w:val="24"/>
          <w:szCs w:val="24"/>
        </w:rPr>
        <w:t>: учащиеся научатся выделять новые черты в  культурной жизни России в Х</w:t>
      </w:r>
      <w:r>
        <w:rPr>
          <w:rFonts w:ascii="Times New Roman" w:hAnsi="Times New Roman" w:cs="Times New Roman"/>
          <w:sz w:val="24"/>
          <w:szCs w:val="24"/>
          <w:lang w:val="en-US"/>
        </w:rPr>
        <w:t>VII</w:t>
      </w:r>
      <w:r>
        <w:rPr>
          <w:rFonts w:ascii="Times New Roman" w:hAnsi="Times New Roman" w:cs="Times New Roman"/>
          <w:sz w:val="24"/>
          <w:szCs w:val="24"/>
        </w:rPr>
        <w:t xml:space="preserve"> веке</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давать развернутую характеристику исторических  личностей; анализировать фольклор, художественные произведения; систематизировать. Обобщать сведения по крупной теме в форме таблицы; доказывать свою точку зрения; выполнять познавательные и проблемные задания.</w:t>
      </w:r>
    </w:p>
    <w:p w:rsidR="0053596D" w:rsidRDefault="0053596D" w:rsidP="0053596D">
      <w:pPr>
        <w:jc w:val="both"/>
        <w:rPr>
          <w:rFonts w:ascii="Times New Roman" w:hAnsi="Times New Roman" w:cs="Times New Roman"/>
          <w:sz w:val="24"/>
          <w:szCs w:val="24"/>
        </w:rPr>
      </w:pPr>
      <w:r>
        <w:rPr>
          <w:rFonts w:ascii="Times New Roman" w:hAnsi="Times New Roman" w:cs="Times New Roman"/>
          <w:b/>
          <w:bCs/>
          <w:sz w:val="24"/>
          <w:szCs w:val="24"/>
        </w:rPr>
        <w:t>Отношения, ценности, внутренние установки</w:t>
      </w:r>
      <w:r>
        <w:rPr>
          <w:rFonts w:ascii="Times New Roman" w:hAnsi="Times New Roman" w:cs="Times New Roman"/>
          <w:sz w:val="24"/>
          <w:szCs w:val="24"/>
        </w:rPr>
        <w:t xml:space="preserve">: дать оценку культурной деятельности человека в </w:t>
      </w:r>
      <w:proofErr w:type="gramStart"/>
      <w:r>
        <w:rPr>
          <w:rFonts w:ascii="Times New Roman" w:hAnsi="Times New Roman" w:cs="Times New Roman"/>
          <w:sz w:val="24"/>
          <w:szCs w:val="24"/>
        </w:rPr>
        <w:t>Х</w:t>
      </w:r>
      <w:proofErr w:type="gramEnd"/>
      <w:r>
        <w:rPr>
          <w:rFonts w:ascii="Times New Roman" w:hAnsi="Times New Roman" w:cs="Times New Roman"/>
          <w:sz w:val="24"/>
          <w:szCs w:val="24"/>
          <w:lang w:val="en-US"/>
        </w:rPr>
        <w:t>VII</w:t>
      </w:r>
      <w:r w:rsidRPr="0053596D">
        <w:rPr>
          <w:rFonts w:ascii="Times New Roman" w:hAnsi="Times New Roman" w:cs="Times New Roman"/>
          <w:sz w:val="24"/>
          <w:szCs w:val="24"/>
        </w:rPr>
        <w:t xml:space="preserve"> </w:t>
      </w:r>
      <w:r>
        <w:rPr>
          <w:rFonts w:ascii="Times New Roman" w:hAnsi="Times New Roman" w:cs="Times New Roman"/>
          <w:sz w:val="24"/>
          <w:szCs w:val="24"/>
        </w:rPr>
        <w:t>в.; выразить свое отношение к роли культуры для дальнейшего развития россиян.</w:t>
      </w:r>
    </w:p>
    <w:p w:rsidR="0053596D" w:rsidRDefault="0053596D" w:rsidP="0053596D">
      <w:pPr>
        <w:jc w:val="both"/>
        <w:rPr>
          <w:rFonts w:ascii="Times New Roman" w:hAnsi="Times New Roman" w:cs="Times New Roman"/>
          <w:sz w:val="24"/>
          <w:szCs w:val="24"/>
        </w:rPr>
      </w:pPr>
      <w:r>
        <w:rPr>
          <w:rFonts w:ascii="Times New Roman" w:hAnsi="Times New Roman" w:cs="Times New Roman"/>
          <w:b/>
          <w:bCs/>
          <w:sz w:val="24"/>
          <w:szCs w:val="24"/>
        </w:rPr>
        <w:t>Оборудование</w:t>
      </w:r>
      <w:r>
        <w:rPr>
          <w:rFonts w:ascii="Times New Roman" w:hAnsi="Times New Roman" w:cs="Times New Roman"/>
          <w:sz w:val="24"/>
          <w:szCs w:val="24"/>
        </w:rPr>
        <w:t xml:space="preserve">: </w:t>
      </w:r>
      <w:proofErr w:type="spellStart"/>
      <w:r>
        <w:rPr>
          <w:rFonts w:ascii="Times New Roman" w:hAnsi="Times New Roman" w:cs="Times New Roman"/>
          <w:sz w:val="24"/>
          <w:szCs w:val="24"/>
        </w:rPr>
        <w:t>мультимедийная</w:t>
      </w:r>
      <w:proofErr w:type="spellEnd"/>
      <w:r>
        <w:rPr>
          <w:rFonts w:ascii="Times New Roman" w:hAnsi="Times New Roman" w:cs="Times New Roman"/>
          <w:sz w:val="24"/>
          <w:szCs w:val="24"/>
        </w:rPr>
        <w:t xml:space="preserve"> презентация.</w:t>
      </w:r>
    </w:p>
    <w:p w:rsidR="0053596D" w:rsidRDefault="0053596D" w:rsidP="0053596D">
      <w:pPr>
        <w:jc w:val="both"/>
        <w:rPr>
          <w:rFonts w:ascii="Times New Roman" w:hAnsi="Times New Roman" w:cs="Times New Roman"/>
          <w:sz w:val="24"/>
          <w:szCs w:val="24"/>
        </w:rPr>
      </w:pPr>
      <w:r>
        <w:rPr>
          <w:rFonts w:ascii="Times New Roman" w:hAnsi="Times New Roman" w:cs="Times New Roman"/>
          <w:b/>
          <w:bCs/>
          <w:sz w:val="24"/>
          <w:szCs w:val="24"/>
        </w:rPr>
        <w:t xml:space="preserve">Тип урока: </w:t>
      </w:r>
      <w:r>
        <w:rPr>
          <w:rFonts w:ascii="Times New Roman" w:hAnsi="Times New Roman" w:cs="Times New Roman"/>
          <w:sz w:val="24"/>
          <w:szCs w:val="24"/>
        </w:rPr>
        <w:t>исследование.</w:t>
      </w:r>
    </w:p>
    <w:p w:rsidR="0053596D" w:rsidRDefault="0053596D" w:rsidP="0053596D">
      <w:pPr>
        <w:jc w:val="both"/>
        <w:rPr>
          <w:rFonts w:ascii="Times New Roman" w:hAnsi="Times New Roman" w:cs="Times New Roman"/>
          <w:b/>
          <w:bCs/>
          <w:sz w:val="24"/>
          <w:szCs w:val="24"/>
        </w:rPr>
      </w:pPr>
      <w:r>
        <w:rPr>
          <w:rFonts w:ascii="Times New Roman" w:hAnsi="Times New Roman" w:cs="Times New Roman"/>
          <w:sz w:val="24"/>
          <w:szCs w:val="24"/>
        </w:rPr>
        <w:t xml:space="preserve">                                             </w:t>
      </w:r>
      <w:r>
        <w:rPr>
          <w:rFonts w:ascii="Times New Roman" w:hAnsi="Times New Roman" w:cs="Times New Roman"/>
          <w:b/>
          <w:bCs/>
          <w:sz w:val="24"/>
          <w:szCs w:val="24"/>
        </w:rPr>
        <w:t>Ход урока.</w:t>
      </w:r>
    </w:p>
    <w:p w:rsidR="0053596D" w:rsidRDefault="0053596D" w:rsidP="0053596D">
      <w:pPr>
        <w:jc w:val="both"/>
        <w:rPr>
          <w:rFonts w:ascii="Times New Roman" w:hAnsi="Times New Roman" w:cs="Times New Roman"/>
          <w:sz w:val="24"/>
          <w:szCs w:val="24"/>
        </w:rPr>
      </w:pPr>
      <w:r>
        <w:rPr>
          <w:rFonts w:ascii="Times New Roman" w:hAnsi="Times New Roman" w:cs="Times New Roman"/>
          <w:b/>
          <w:bCs/>
          <w:sz w:val="24"/>
          <w:szCs w:val="24"/>
        </w:rPr>
        <w:t>Учитель (приветствие учителя сопровождается музыкой)</w:t>
      </w:r>
      <w:r>
        <w:rPr>
          <w:rFonts w:ascii="Times New Roman" w:hAnsi="Times New Roman" w:cs="Times New Roman"/>
          <w:sz w:val="24"/>
          <w:szCs w:val="24"/>
        </w:rPr>
        <w:t>. Как хорошо, что мы вместе. Мы все счастливы и здоровы. Мы помогаем друг другу. Мы дополняем друг друга. Мы нужны друг другу. Пусть этот день несёт нам радость общения, наполнит сердце благородными чувствами. И, подобно этим цветам, раскроются ваши души, даря окружающим свет, тепло и любовь. Улыбнитесь друг другу.</w:t>
      </w:r>
    </w:p>
    <w:p w:rsidR="0053596D" w:rsidRDefault="0053596D" w:rsidP="0053596D">
      <w:pPr>
        <w:jc w:val="both"/>
        <w:rPr>
          <w:rFonts w:ascii="Times New Roman" w:hAnsi="Times New Roman" w:cs="Times New Roman"/>
          <w:sz w:val="24"/>
          <w:szCs w:val="24"/>
        </w:rPr>
      </w:pPr>
    </w:p>
    <w:p w:rsidR="0053596D" w:rsidRDefault="0053596D" w:rsidP="0053596D">
      <w:pPr>
        <w:jc w:val="both"/>
        <w:rPr>
          <w:rFonts w:ascii="Times New Roman" w:hAnsi="Times New Roman" w:cs="Times New Roman"/>
          <w:sz w:val="24"/>
          <w:szCs w:val="24"/>
        </w:rPr>
      </w:pPr>
      <w:r w:rsidRPr="00F9475E">
        <w:rPr>
          <w:rFonts w:ascii="Times New Roman" w:hAnsi="Times New Roman" w:cs="Times New Roman"/>
          <w:sz w:val="24"/>
          <w:szCs w:val="24"/>
        </w:rPr>
        <w:object w:dxaOrig="1545"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4" o:title=""/>
          </v:shape>
          <o:OLEObject Type="Embed" ProgID="Package" ShapeID="_x0000_i1025" DrawAspect="Icon" ObjectID="_1684325802" r:id="rId5"/>
        </w:object>
      </w:r>
    </w:p>
    <w:p w:rsidR="0053596D" w:rsidRDefault="0053596D" w:rsidP="0053596D">
      <w:pPr>
        <w:jc w:val="both"/>
        <w:rPr>
          <w:rFonts w:ascii="Times New Roman" w:hAnsi="Times New Roman" w:cs="Times New Roman"/>
          <w:b/>
          <w:bCs/>
          <w:sz w:val="24"/>
          <w:szCs w:val="24"/>
        </w:rPr>
      </w:pPr>
      <w:proofErr w:type="spellStart"/>
      <w:r>
        <w:rPr>
          <w:rFonts w:ascii="Times New Roman" w:hAnsi="Times New Roman" w:cs="Times New Roman"/>
          <w:b/>
          <w:bCs/>
          <w:sz w:val="24"/>
          <w:szCs w:val="24"/>
        </w:rPr>
        <w:t>Мотивационно-целевой</w:t>
      </w:r>
      <w:proofErr w:type="spellEnd"/>
      <w:r>
        <w:rPr>
          <w:rFonts w:ascii="Times New Roman" w:hAnsi="Times New Roman" w:cs="Times New Roman"/>
          <w:b/>
          <w:bCs/>
          <w:sz w:val="24"/>
          <w:szCs w:val="24"/>
        </w:rPr>
        <w:t xml:space="preserve"> этап</w:t>
      </w:r>
    </w:p>
    <w:p w:rsidR="0053596D" w:rsidRDefault="0053596D" w:rsidP="0053596D">
      <w:pPr>
        <w:jc w:val="both"/>
        <w:rPr>
          <w:rFonts w:ascii="Times New Roman" w:hAnsi="Times New Roman" w:cs="Times New Roman"/>
          <w:sz w:val="24"/>
          <w:szCs w:val="24"/>
        </w:rPr>
      </w:pPr>
      <w:r>
        <w:rPr>
          <w:rFonts w:ascii="Times New Roman" w:hAnsi="Times New Roman" w:cs="Times New Roman"/>
          <w:sz w:val="24"/>
          <w:szCs w:val="24"/>
        </w:rPr>
        <w:t xml:space="preserve">Ребята обратите, </w:t>
      </w:r>
      <w:proofErr w:type="gramStart"/>
      <w:r>
        <w:rPr>
          <w:rFonts w:ascii="Times New Roman" w:hAnsi="Times New Roman" w:cs="Times New Roman"/>
          <w:sz w:val="24"/>
          <w:szCs w:val="24"/>
        </w:rPr>
        <w:t>пожалуйста</w:t>
      </w:r>
      <w:proofErr w:type="gramEnd"/>
      <w:r>
        <w:rPr>
          <w:rFonts w:ascii="Times New Roman" w:hAnsi="Times New Roman" w:cs="Times New Roman"/>
          <w:sz w:val="24"/>
          <w:szCs w:val="24"/>
        </w:rPr>
        <w:t xml:space="preserve"> внимание на экран.</w:t>
      </w:r>
    </w:p>
    <w:p w:rsidR="0053596D" w:rsidRDefault="0053596D" w:rsidP="0053596D">
      <w:pPr>
        <w:jc w:val="both"/>
        <w:rPr>
          <w:rFonts w:ascii="Times New Roman" w:hAnsi="Times New Roman" w:cs="Times New Roman"/>
          <w:b/>
          <w:bCs/>
          <w:sz w:val="24"/>
          <w:szCs w:val="24"/>
        </w:rPr>
      </w:pPr>
      <w:r>
        <w:rPr>
          <w:rFonts w:ascii="Times New Roman" w:hAnsi="Times New Roman" w:cs="Times New Roman"/>
          <w:b/>
          <w:bCs/>
          <w:sz w:val="24"/>
          <w:szCs w:val="24"/>
        </w:rPr>
        <w:t>Слайд №1</w:t>
      </w:r>
    </w:p>
    <w:p w:rsidR="0053596D" w:rsidRDefault="0053596D" w:rsidP="0053596D">
      <w:pPr>
        <w:jc w:val="both"/>
        <w:rPr>
          <w:rFonts w:ascii="Times New Roman" w:hAnsi="Times New Roman" w:cs="Times New Roman"/>
          <w:sz w:val="24"/>
          <w:szCs w:val="24"/>
        </w:rPr>
      </w:pPr>
      <w:r>
        <w:rPr>
          <w:rFonts w:ascii="Times New Roman" w:hAnsi="Times New Roman" w:cs="Times New Roman"/>
          <w:b/>
          <w:bCs/>
          <w:sz w:val="24"/>
          <w:szCs w:val="24"/>
        </w:rPr>
        <w:t>Учитель</w:t>
      </w:r>
      <w:r>
        <w:rPr>
          <w:rFonts w:ascii="Times New Roman" w:hAnsi="Times New Roman" w:cs="Times New Roman"/>
          <w:sz w:val="24"/>
          <w:szCs w:val="24"/>
        </w:rPr>
        <w:t xml:space="preserve">: Скажите, </w:t>
      </w:r>
      <w:proofErr w:type="gramStart"/>
      <w:r>
        <w:rPr>
          <w:rFonts w:ascii="Times New Roman" w:hAnsi="Times New Roman" w:cs="Times New Roman"/>
          <w:sz w:val="24"/>
          <w:szCs w:val="24"/>
        </w:rPr>
        <w:t>пожалуйста</w:t>
      </w:r>
      <w:proofErr w:type="gramEnd"/>
      <w:r>
        <w:rPr>
          <w:rFonts w:ascii="Times New Roman" w:hAnsi="Times New Roman" w:cs="Times New Roman"/>
          <w:sz w:val="24"/>
          <w:szCs w:val="24"/>
        </w:rPr>
        <w:t xml:space="preserve"> вы согласны с утверждением, что природа  и культура взаимосвязаны.</w:t>
      </w:r>
    </w:p>
    <w:p w:rsidR="0053596D" w:rsidRDefault="0053596D" w:rsidP="0053596D">
      <w:pPr>
        <w:jc w:val="both"/>
        <w:rPr>
          <w:rFonts w:ascii="Times New Roman" w:hAnsi="Times New Roman" w:cs="Times New Roman"/>
          <w:b/>
          <w:bCs/>
          <w:sz w:val="24"/>
          <w:szCs w:val="24"/>
        </w:rPr>
      </w:pPr>
      <w:r>
        <w:rPr>
          <w:rFonts w:ascii="Times New Roman" w:hAnsi="Times New Roman" w:cs="Times New Roman"/>
          <w:b/>
          <w:bCs/>
          <w:sz w:val="24"/>
          <w:szCs w:val="24"/>
        </w:rPr>
        <w:t>Ответы детей.</w:t>
      </w:r>
    </w:p>
    <w:p w:rsidR="0053596D" w:rsidRDefault="0053596D" w:rsidP="0053596D">
      <w:pPr>
        <w:pStyle w:val="a4"/>
        <w:shd w:val="clear" w:color="auto" w:fill="FFFFFF"/>
        <w:spacing w:before="0" w:beforeAutospacing="0" w:after="285" w:afterAutospacing="0"/>
        <w:jc w:val="both"/>
        <w:rPr>
          <w:color w:val="000000"/>
        </w:rPr>
      </w:pPr>
      <w:r>
        <w:rPr>
          <w:color w:val="000000"/>
        </w:rPr>
        <w:t xml:space="preserve">  </w:t>
      </w:r>
      <w:r>
        <w:rPr>
          <w:b/>
          <w:bCs/>
          <w:color w:val="000000"/>
        </w:rPr>
        <w:t xml:space="preserve">Учитель. </w:t>
      </w:r>
      <w:r>
        <w:rPr>
          <w:color w:val="000000"/>
        </w:rPr>
        <w:t>В настоящее время часто можно услышать разговоры о том</w:t>
      </w:r>
      <w:proofErr w:type="gramStart"/>
      <w:r>
        <w:rPr>
          <w:color w:val="000000"/>
        </w:rPr>
        <w:t xml:space="preserve"> ,</w:t>
      </w:r>
      <w:proofErr w:type="gramEnd"/>
      <w:r>
        <w:rPr>
          <w:color w:val="000000"/>
        </w:rPr>
        <w:t xml:space="preserve"> что нам не хватает культуры. Что это значит? Ведь есть музеи, театры</w:t>
      </w:r>
      <w:proofErr w:type="gramStart"/>
      <w:r>
        <w:rPr>
          <w:color w:val="000000"/>
        </w:rPr>
        <w:t xml:space="preserve"> ,</w:t>
      </w:r>
      <w:proofErr w:type="gramEnd"/>
      <w:r>
        <w:rPr>
          <w:color w:val="000000"/>
        </w:rPr>
        <w:t xml:space="preserve"> библиотеки. Но культура не исчерпывается материальными артефактами.</w:t>
      </w:r>
    </w:p>
    <w:p w:rsidR="0053596D" w:rsidRDefault="0053596D" w:rsidP="0053596D">
      <w:pPr>
        <w:pStyle w:val="a4"/>
        <w:shd w:val="clear" w:color="auto" w:fill="FFFFFF"/>
        <w:spacing w:before="0" w:beforeAutospacing="0" w:after="285" w:afterAutospacing="0"/>
        <w:jc w:val="both"/>
        <w:rPr>
          <w:color w:val="000000"/>
        </w:rPr>
      </w:pPr>
      <w:r>
        <w:rPr>
          <w:color w:val="000000"/>
        </w:rPr>
        <w:t xml:space="preserve">В силу своей </w:t>
      </w:r>
      <w:proofErr w:type="spellStart"/>
      <w:r>
        <w:rPr>
          <w:color w:val="000000"/>
        </w:rPr>
        <w:t>биосоциальной</w:t>
      </w:r>
      <w:proofErr w:type="spellEnd"/>
      <w:r>
        <w:rPr>
          <w:color w:val="000000"/>
        </w:rPr>
        <w:t xml:space="preserve"> природы человеку необходима как материальная культура, так и духовная суть в обществе. А для удовлетворения духовных потребностей должны существовать нравственные, идеологические, эстетические и религиозные ценности и идеалы. </w:t>
      </w:r>
    </w:p>
    <w:p w:rsidR="0053596D" w:rsidRDefault="0053596D" w:rsidP="0053596D">
      <w:pPr>
        <w:pStyle w:val="a4"/>
        <w:shd w:val="clear" w:color="auto" w:fill="FFFFFF"/>
        <w:spacing w:before="0" w:beforeAutospacing="0" w:after="285" w:afterAutospacing="0"/>
        <w:jc w:val="both"/>
        <w:rPr>
          <w:color w:val="000000"/>
        </w:rPr>
      </w:pPr>
      <w:r>
        <w:rPr>
          <w:color w:val="000000"/>
        </w:rPr>
        <w:t>А как эти ценности видел человек в далеком прошлом? Для того</w:t>
      </w:r>
      <w:proofErr w:type="gramStart"/>
      <w:r>
        <w:rPr>
          <w:color w:val="000000"/>
        </w:rPr>
        <w:t xml:space="preserve"> ,</w:t>
      </w:r>
      <w:proofErr w:type="gramEnd"/>
      <w:r>
        <w:rPr>
          <w:color w:val="000000"/>
        </w:rPr>
        <w:t xml:space="preserve"> чтобы ответить на этот вопрос мы с вами проведем исследование, сделав не большое путешествие в 17 век.</w:t>
      </w:r>
    </w:p>
    <w:p w:rsidR="0053596D" w:rsidRDefault="0053596D" w:rsidP="0053596D">
      <w:pPr>
        <w:pStyle w:val="a4"/>
        <w:shd w:val="clear" w:color="auto" w:fill="FFFFFF"/>
        <w:spacing w:before="0" w:beforeAutospacing="0" w:after="285" w:afterAutospacing="0"/>
        <w:jc w:val="both"/>
        <w:rPr>
          <w:color w:val="000000"/>
        </w:rPr>
      </w:pPr>
      <w:r>
        <w:rPr>
          <w:color w:val="000000"/>
        </w:rPr>
        <w:t xml:space="preserve"> </w:t>
      </w:r>
    </w:p>
    <w:p w:rsidR="0053596D" w:rsidRDefault="0053596D" w:rsidP="0053596D">
      <w:pPr>
        <w:pStyle w:val="a4"/>
        <w:shd w:val="clear" w:color="auto" w:fill="FFFFFF"/>
        <w:spacing w:before="0" w:beforeAutospacing="0" w:after="285" w:afterAutospacing="0"/>
        <w:jc w:val="both"/>
      </w:pPr>
      <w:r>
        <w:lastRenderedPageBreak/>
        <w:t xml:space="preserve">Запишите, </w:t>
      </w:r>
      <w:proofErr w:type="gramStart"/>
      <w:r>
        <w:t>пожалуйста</w:t>
      </w:r>
      <w:proofErr w:type="gramEnd"/>
      <w:r>
        <w:t xml:space="preserve"> тему урока: «Культура России в </w:t>
      </w:r>
      <w:proofErr w:type="gramStart"/>
      <w:r>
        <w:t>Х</w:t>
      </w:r>
      <w:proofErr w:type="gramEnd"/>
      <w:r>
        <w:rPr>
          <w:lang w:val="en-US"/>
        </w:rPr>
        <w:t>VII</w:t>
      </w:r>
      <w:r>
        <w:t xml:space="preserve"> в.»</w:t>
      </w:r>
    </w:p>
    <w:p w:rsidR="0053596D" w:rsidRDefault="0053596D" w:rsidP="0053596D">
      <w:pPr>
        <w:jc w:val="both"/>
        <w:rPr>
          <w:rFonts w:ascii="Times New Roman" w:hAnsi="Times New Roman" w:cs="Times New Roman"/>
          <w:sz w:val="24"/>
          <w:szCs w:val="24"/>
        </w:rPr>
      </w:pPr>
      <w:proofErr w:type="spellStart"/>
      <w:r>
        <w:rPr>
          <w:rFonts w:ascii="Times New Roman" w:hAnsi="Times New Roman" w:cs="Times New Roman"/>
          <w:b/>
          <w:bCs/>
          <w:sz w:val="24"/>
          <w:szCs w:val="24"/>
        </w:rPr>
        <w:t>Учитель</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ейчас</w:t>
      </w:r>
      <w:proofErr w:type="spellEnd"/>
      <w:r>
        <w:rPr>
          <w:rFonts w:ascii="Times New Roman" w:hAnsi="Times New Roman" w:cs="Times New Roman"/>
          <w:sz w:val="24"/>
          <w:szCs w:val="24"/>
        </w:rPr>
        <w:t xml:space="preserve"> поработаем с атласом. Покажите и </w:t>
      </w:r>
      <w:proofErr w:type="gramStart"/>
      <w:r>
        <w:rPr>
          <w:rFonts w:ascii="Times New Roman" w:hAnsi="Times New Roman" w:cs="Times New Roman"/>
          <w:sz w:val="24"/>
          <w:szCs w:val="24"/>
        </w:rPr>
        <w:t>скажите</w:t>
      </w:r>
      <w:proofErr w:type="gramEnd"/>
      <w:r>
        <w:rPr>
          <w:rFonts w:ascii="Times New Roman" w:hAnsi="Times New Roman" w:cs="Times New Roman"/>
          <w:sz w:val="24"/>
          <w:szCs w:val="24"/>
        </w:rPr>
        <w:t xml:space="preserve"> пожалуйста, кто были  соседями Российского государства. В </w:t>
      </w:r>
      <w:proofErr w:type="gramStart"/>
      <w:r>
        <w:rPr>
          <w:rFonts w:ascii="Times New Roman" w:hAnsi="Times New Roman" w:cs="Times New Roman"/>
          <w:sz w:val="24"/>
          <w:szCs w:val="24"/>
        </w:rPr>
        <w:t>Х</w:t>
      </w:r>
      <w:proofErr w:type="gramEnd"/>
      <w:r>
        <w:rPr>
          <w:rFonts w:ascii="Times New Roman" w:hAnsi="Times New Roman" w:cs="Times New Roman"/>
          <w:sz w:val="24"/>
          <w:szCs w:val="24"/>
          <w:lang w:val="en-US"/>
        </w:rPr>
        <w:t>VII</w:t>
      </w:r>
      <w:r>
        <w:rPr>
          <w:rFonts w:ascii="Times New Roman" w:hAnsi="Times New Roman" w:cs="Times New Roman"/>
          <w:sz w:val="24"/>
          <w:szCs w:val="24"/>
        </w:rPr>
        <w:t xml:space="preserve"> веке?</w:t>
      </w:r>
    </w:p>
    <w:p w:rsidR="0053596D" w:rsidRDefault="0053596D" w:rsidP="0053596D">
      <w:pPr>
        <w:jc w:val="both"/>
        <w:rPr>
          <w:rFonts w:ascii="Times New Roman" w:hAnsi="Times New Roman" w:cs="Times New Roman"/>
          <w:sz w:val="24"/>
          <w:szCs w:val="24"/>
        </w:rPr>
      </w:pPr>
      <w:r>
        <w:rPr>
          <w:rFonts w:ascii="Times New Roman" w:hAnsi="Times New Roman" w:cs="Times New Roman"/>
          <w:b/>
          <w:bCs/>
          <w:sz w:val="24"/>
          <w:szCs w:val="24"/>
        </w:rPr>
        <w:t>Примерные ответы учащихся.</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Речь </w:t>
      </w:r>
      <w:proofErr w:type="spellStart"/>
      <w:r>
        <w:rPr>
          <w:rFonts w:ascii="Times New Roman" w:hAnsi="Times New Roman" w:cs="Times New Roman"/>
          <w:sz w:val="24"/>
          <w:szCs w:val="24"/>
        </w:rPr>
        <w:t>Посполитая</w:t>
      </w:r>
      <w:proofErr w:type="spellEnd"/>
      <w:r>
        <w:rPr>
          <w:rFonts w:ascii="Times New Roman" w:hAnsi="Times New Roman" w:cs="Times New Roman"/>
          <w:sz w:val="24"/>
          <w:szCs w:val="24"/>
        </w:rPr>
        <w:t xml:space="preserve">, королевство Швеция, Крымское ханство. </w:t>
      </w:r>
    </w:p>
    <w:p w:rsidR="0053596D" w:rsidRDefault="0053596D" w:rsidP="0053596D">
      <w:pPr>
        <w:jc w:val="both"/>
        <w:rPr>
          <w:rFonts w:ascii="Times New Roman" w:hAnsi="Times New Roman" w:cs="Times New Roman"/>
          <w:sz w:val="24"/>
          <w:szCs w:val="24"/>
        </w:rPr>
      </w:pPr>
      <w:r>
        <w:rPr>
          <w:rFonts w:ascii="Times New Roman" w:hAnsi="Times New Roman" w:cs="Times New Roman"/>
          <w:sz w:val="24"/>
          <w:szCs w:val="24"/>
        </w:rPr>
        <w:t>Обсудить какое отношение было с каждым из них, вспоминая ранее изученные темы.</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b/>
          <w:bCs/>
          <w:color w:val="000000"/>
          <w:sz w:val="24"/>
          <w:szCs w:val="24"/>
          <w:shd w:val="clear" w:color="auto" w:fill="FFFFFF"/>
        </w:rPr>
        <w:t>Учитель.</w:t>
      </w:r>
      <w:r>
        <w:rPr>
          <w:rFonts w:ascii="Times New Roman" w:hAnsi="Times New Roman" w:cs="Times New Roman"/>
          <w:color w:val="000000"/>
          <w:sz w:val="24"/>
          <w:szCs w:val="24"/>
          <w:shd w:val="clear" w:color="auto" w:fill="FFFFFF"/>
        </w:rPr>
        <w:t xml:space="preserve"> Усилению влияния западноевропейской культуры на русскую в XVII в. способствовало несколько факторов: непрерывные войны с Речью </w:t>
      </w:r>
      <w:proofErr w:type="spellStart"/>
      <w:r>
        <w:rPr>
          <w:rFonts w:ascii="Times New Roman" w:hAnsi="Times New Roman" w:cs="Times New Roman"/>
          <w:color w:val="000000"/>
          <w:sz w:val="24"/>
          <w:szCs w:val="24"/>
          <w:shd w:val="clear" w:color="auto" w:fill="FFFFFF"/>
        </w:rPr>
        <w:t>Посполитой</w:t>
      </w:r>
      <w:proofErr w:type="spellEnd"/>
      <w:r>
        <w:rPr>
          <w:rFonts w:ascii="Times New Roman" w:hAnsi="Times New Roman" w:cs="Times New Roman"/>
          <w:color w:val="000000"/>
          <w:sz w:val="24"/>
          <w:szCs w:val="24"/>
          <w:shd w:val="clear" w:color="auto" w:fill="FFFFFF"/>
        </w:rPr>
        <w:t>, Швецией, Крымским ханством и Османской империей, присоединение Украины (особенно присоединение Украины), приезд в Россию иностранцев из Италии, Англии, Голландии.</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b/>
          <w:bCs/>
          <w:color w:val="000000"/>
          <w:sz w:val="24"/>
          <w:szCs w:val="24"/>
          <w:shd w:val="clear" w:color="auto" w:fill="FFFFFF"/>
        </w:rPr>
        <w:t>Учитель.</w:t>
      </w:r>
      <w:r>
        <w:rPr>
          <w:rFonts w:ascii="Times New Roman" w:hAnsi="Times New Roman" w:cs="Times New Roman"/>
          <w:color w:val="000000"/>
          <w:sz w:val="24"/>
          <w:szCs w:val="24"/>
          <w:shd w:val="clear" w:color="auto" w:fill="FFFFFF"/>
        </w:rPr>
        <w:t xml:space="preserve"> В </w:t>
      </w:r>
      <w:proofErr w:type="gramStart"/>
      <w:r>
        <w:rPr>
          <w:rFonts w:ascii="Times New Roman" w:hAnsi="Times New Roman" w:cs="Times New Roman"/>
          <w:color w:val="000000"/>
          <w:sz w:val="24"/>
          <w:szCs w:val="24"/>
          <w:shd w:val="clear" w:color="auto" w:fill="FFFFFF"/>
        </w:rPr>
        <w:t>Х</w:t>
      </w:r>
      <w:proofErr w:type="gramEnd"/>
      <w:r>
        <w:rPr>
          <w:rFonts w:ascii="Times New Roman" w:hAnsi="Times New Roman" w:cs="Times New Roman"/>
          <w:color w:val="000000"/>
          <w:sz w:val="24"/>
          <w:szCs w:val="24"/>
          <w:shd w:val="clear" w:color="auto" w:fill="FFFFFF"/>
          <w:lang w:val="en-US"/>
        </w:rPr>
        <w:t>VII</w:t>
      </w:r>
      <w:r>
        <w:rPr>
          <w:rFonts w:ascii="Times New Roman" w:hAnsi="Times New Roman" w:cs="Times New Roman"/>
          <w:color w:val="000000"/>
          <w:sz w:val="24"/>
          <w:szCs w:val="24"/>
          <w:shd w:val="clear" w:color="auto" w:fill="FFFFFF"/>
        </w:rPr>
        <w:t xml:space="preserve"> веке в русской культуре начинается процесс обмирщения, т.е. отход от жесткого церковного влияния, постепенном разрушении средневеково. Обмирщение коснулось всех сторон культурного развития </w:t>
      </w:r>
      <w:proofErr w:type="gramStart"/>
      <w:r>
        <w:rPr>
          <w:rFonts w:ascii="Times New Roman" w:hAnsi="Times New Roman" w:cs="Times New Roman"/>
          <w:color w:val="000000"/>
          <w:sz w:val="24"/>
          <w:szCs w:val="24"/>
          <w:shd w:val="clear" w:color="auto" w:fill="FFFFFF"/>
        </w:rPr>
        <w:t>:о</w:t>
      </w:r>
      <w:proofErr w:type="gramEnd"/>
      <w:r>
        <w:rPr>
          <w:rFonts w:ascii="Times New Roman" w:hAnsi="Times New Roman" w:cs="Times New Roman"/>
          <w:color w:val="000000"/>
          <w:sz w:val="24"/>
          <w:szCs w:val="24"/>
          <w:shd w:val="clear" w:color="auto" w:fill="FFFFFF"/>
        </w:rPr>
        <w:t>бразования, литературы, архитектуры, живописи. Это касается, преимущественно городского населения, в то время как культура деревни ещё долго оставалось полностью в рамках традиций.</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Именно этот период подарил нам ярких личностей. </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b/>
          <w:bCs/>
          <w:color w:val="000000"/>
          <w:sz w:val="24"/>
          <w:szCs w:val="24"/>
          <w:shd w:val="clear" w:color="auto" w:fill="FFFFFF"/>
        </w:rPr>
        <w:t>Класс делится на три группы</w:t>
      </w:r>
      <w:r>
        <w:rPr>
          <w:rFonts w:ascii="Times New Roman" w:hAnsi="Times New Roman" w:cs="Times New Roman"/>
          <w:color w:val="000000"/>
          <w:sz w:val="24"/>
          <w:szCs w:val="24"/>
          <w:shd w:val="clear" w:color="auto" w:fill="FFFFFF"/>
        </w:rPr>
        <w:t xml:space="preserve">. Учитель предлагает им познакомиться с дополнительным материалом: </w:t>
      </w:r>
      <w:r>
        <w:rPr>
          <w:rFonts w:ascii="Times New Roman" w:hAnsi="Times New Roman" w:cs="Times New Roman"/>
          <w:b/>
          <w:bCs/>
          <w:color w:val="000000"/>
          <w:sz w:val="24"/>
          <w:szCs w:val="24"/>
          <w:shd w:val="clear" w:color="auto" w:fill="FFFFFF"/>
        </w:rPr>
        <w:t>первая группа читает</w:t>
      </w:r>
      <w:r>
        <w:rPr>
          <w:rFonts w:ascii="Times New Roman" w:hAnsi="Times New Roman" w:cs="Times New Roman"/>
          <w:color w:val="000000"/>
          <w:sz w:val="24"/>
          <w:szCs w:val="24"/>
          <w:shd w:val="clear" w:color="auto" w:fill="FFFFFF"/>
        </w:rPr>
        <w:t xml:space="preserve"> про </w:t>
      </w:r>
      <w:proofErr w:type="spellStart"/>
      <w:r>
        <w:rPr>
          <w:rFonts w:ascii="Times New Roman" w:hAnsi="Times New Roman" w:cs="Times New Roman"/>
          <w:color w:val="000000"/>
          <w:sz w:val="24"/>
          <w:szCs w:val="24"/>
          <w:shd w:val="clear" w:color="auto" w:fill="FFFFFF"/>
        </w:rPr>
        <w:t>Симеона</w:t>
      </w:r>
      <w:proofErr w:type="spellEnd"/>
      <w:r>
        <w:rPr>
          <w:rFonts w:ascii="Times New Roman" w:hAnsi="Times New Roman" w:cs="Times New Roman"/>
          <w:color w:val="000000"/>
          <w:sz w:val="24"/>
          <w:szCs w:val="24"/>
          <w:shd w:val="clear" w:color="auto" w:fill="FFFFFF"/>
        </w:rPr>
        <w:t xml:space="preserve"> Полоцкого, </w:t>
      </w:r>
      <w:r>
        <w:rPr>
          <w:rFonts w:ascii="Times New Roman" w:hAnsi="Times New Roman" w:cs="Times New Roman"/>
          <w:b/>
          <w:bCs/>
          <w:color w:val="000000"/>
          <w:sz w:val="24"/>
          <w:szCs w:val="24"/>
          <w:shd w:val="clear" w:color="auto" w:fill="FFFFFF"/>
        </w:rPr>
        <w:t>вторая групп</w:t>
      </w:r>
      <w:proofErr w:type="gramStart"/>
      <w:r>
        <w:rPr>
          <w:rFonts w:ascii="Times New Roman" w:hAnsi="Times New Roman" w:cs="Times New Roman"/>
          <w:b/>
          <w:bCs/>
          <w:color w:val="000000"/>
          <w:sz w:val="24"/>
          <w:szCs w:val="24"/>
          <w:shd w:val="clear" w:color="auto" w:fill="FFFFFF"/>
        </w:rPr>
        <w:t>а</w:t>
      </w:r>
      <w:r>
        <w:rPr>
          <w:rFonts w:ascii="Times New Roman" w:hAnsi="Times New Roman" w:cs="Times New Roman"/>
          <w:color w:val="000000"/>
          <w:sz w:val="24"/>
          <w:szCs w:val="24"/>
          <w:shd w:val="clear" w:color="auto" w:fill="FFFFFF"/>
        </w:rPr>
        <w:t>-</w:t>
      </w:r>
      <w:proofErr w:type="gramEnd"/>
      <w:r>
        <w:rPr>
          <w:rFonts w:ascii="Times New Roman" w:hAnsi="Times New Roman" w:cs="Times New Roman"/>
          <w:color w:val="000000"/>
          <w:sz w:val="24"/>
          <w:szCs w:val="24"/>
          <w:shd w:val="clear" w:color="auto" w:fill="FFFFFF"/>
        </w:rPr>
        <w:t xml:space="preserve"> про </w:t>
      </w:r>
      <w:proofErr w:type="spellStart"/>
      <w:r>
        <w:rPr>
          <w:rFonts w:ascii="Times New Roman" w:hAnsi="Times New Roman" w:cs="Times New Roman"/>
          <w:color w:val="000000"/>
          <w:sz w:val="24"/>
          <w:szCs w:val="24"/>
          <w:shd w:val="clear" w:color="auto" w:fill="FFFFFF"/>
        </w:rPr>
        <w:t>Мелетия</w:t>
      </w:r>
      <w:proofErr w:type="spellEnd"/>
      <w:r>
        <w:rPr>
          <w:rFonts w:ascii="Times New Roman" w:hAnsi="Times New Roman" w:cs="Times New Roman"/>
          <w:color w:val="000000"/>
          <w:sz w:val="24"/>
          <w:szCs w:val="24"/>
          <w:shd w:val="clear" w:color="auto" w:fill="FFFFFF"/>
        </w:rPr>
        <w:t xml:space="preserve">  </w:t>
      </w:r>
      <w:proofErr w:type="spellStart"/>
      <w:r>
        <w:rPr>
          <w:rFonts w:ascii="Times New Roman" w:hAnsi="Times New Roman" w:cs="Times New Roman"/>
          <w:color w:val="000000"/>
          <w:sz w:val="24"/>
          <w:szCs w:val="24"/>
          <w:shd w:val="clear" w:color="auto" w:fill="FFFFFF"/>
        </w:rPr>
        <w:t>Смотрицкого</w:t>
      </w:r>
      <w:proofErr w:type="spellEnd"/>
      <w:r>
        <w:rPr>
          <w:rFonts w:ascii="Times New Roman" w:hAnsi="Times New Roman" w:cs="Times New Roman"/>
          <w:color w:val="000000"/>
          <w:sz w:val="24"/>
          <w:szCs w:val="24"/>
          <w:shd w:val="clear" w:color="auto" w:fill="FFFFFF"/>
        </w:rPr>
        <w:t xml:space="preserve">, </w:t>
      </w:r>
      <w:r>
        <w:rPr>
          <w:rFonts w:ascii="Times New Roman" w:hAnsi="Times New Roman" w:cs="Times New Roman"/>
          <w:b/>
          <w:bCs/>
          <w:color w:val="000000"/>
          <w:sz w:val="24"/>
          <w:szCs w:val="24"/>
          <w:shd w:val="clear" w:color="auto" w:fill="FFFFFF"/>
        </w:rPr>
        <w:t>третья группа</w:t>
      </w:r>
      <w:r>
        <w:rPr>
          <w:rFonts w:ascii="Times New Roman" w:hAnsi="Times New Roman" w:cs="Times New Roman"/>
          <w:color w:val="000000"/>
          <w:sz w:val="24"/>
          <w:szCs w:val="24"/>
          <w:shd w:val="clear" w:color="auto" w:fill="FFFFFF"/>
        </w:rPr>
        <w:t xml:space="preserve"> читает про  Василия Фёдоровича </w:t>
      </w:r>
      <w:proofErr w:type="spellStart"/>
      <w:r>
        <w:rPr>
          <w:rFonts w:ascii="Times New Roman" w:hAnsi="Times New Roman" w:cs="Times New Roman"/>
          <w:color w:val="000000"/>
          <w:sz w:val="24"/>
          <w:szCs w:val="24"/>
          <w:shd w:val="clear" w:color="auto" w:fill="FFFFFF"/>
        </w:rPr>
        <w:t>Бурцова</w:t>
      </w:r>
      <w:proofErr w:type="spellEnd"/>
      <w:r>
        <w:rPr>
          <w:rFonts w:ascii="Times New Roman" w:hAnsi="Times New Roman" w:cs="Times New Roman"/>
          <w:color w:val="000000"/>
          <w:sz w:val="24"/>
          <w:szCs w:val="24"/>
          <w:shd w:val="clear" w:color="auto" w:fill="FFFFFF"/>
        </w:rPr>
        <w:t xml:space="preserve"> </w:t>
      </w:r>
      <w:proofErr w:type="spellStart"/>
      <w:r>
        <w:rPr>
          <w:rFonts w:ascii="Times New Roman" w:hAnsi="Times New Roman" w:cs="Times New Roman"/>
          <w:color w:val="000000"/>
          <w:sz w:val="24"/>
          <w:szCs w:val="24"/>
          <w:shd w:val="clear" w:color="auto" w:fill="FFFFFF"/>
        </w:rPr>
        <w:t>Протопопова</w:t>
      </w:r>
      <w:proofErr w:type="spellEnd"/>
      <w:r>
        <w:rPr>
          <w:rFonts w:ascii="Times New Roman" w:hAnsi="Times New Roman" w:cs="Times New Roman"/>
          <w:color w:val="000000"/>
          <w:sz w:val="24"/>
          <w:szCs w:val="24"/>
          <w:shd w:val="clear" w:color="auto" w:fill="FFFFFF"/>
        </w:rPr>
        <w:t>.</w:t>
      </w:r>
    </w:p>
    <w:p w:rsidR="0053596D" w:rsidRDefault="0053596D" w:rsidP="0053596D">
      <w:pPr>
        <w:jc w:val="both"/>
        <w:rPr>
          <w:rFonts w:ascii="Times New Roman" w:hAnsi="Times New Roman" w:cs="Times New Roman"/>
          <w:b/>
          <w:bCs/>
          <w:color w:val="000000"/>
          <w:sz w:val="24"/>
          <w:szCs w:val="24"/>
          <w:shd w:val="clear" w:color="auto" w:fill="FFFFFF"/>
        </w:rPr>
      </w:pPr>
      <w:r>
        <w:rPr>
          <w:rFonts w:ascii="Times New Roman" w:hAnsi="Times New Roman" w:cs="Times New Roman"/>
          <w:b/>
          <w:bCs/>
          <w:color w:val="000000"/>
          <w:sz w:val="24"/>
          <w:szCs w:val="24"/>
          <w:shd w:val="clear" w:color="auto" w:fill="FFFFFF"/>
        </w:rPr>
        <w:t>Слайд №2</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b/>
          <w:bCs/>
          <w:color w:val="000000"/>
          <w:sz w:val="24"/>
          <w:szCs w:val="24"/>
          <w:shd w:val="clear" w:color="auto" w:fill="FFFFFF"/>
        </w:rPr>
        <w:t>Учитель</w:t>
      </w:r>
      <w:proofErr w:type="gramStart"/>
      <w:r>
        <w:rPr>
          <w:rFonts w:ascii="Times New Roman" w:hAnsi="Times New Roman" w:cs="Times New Roman"/>
          <w:color w:val="000000"/>
          <w:sz w:val="24"/>
          <w:szCs w:val="24"/>
          <w:shd w:val="clear" w:color="auto" w:fill="FFFFFF"/>
        </w:rPr>
        <w:t xml:space="preserve"> :</w:t>
      </w:r>
      <w:proofErr w:type="gramEnd"/>
      <w:r>
        <w:rPr>
          <w:rFonts w:ascii="Times New Roman" w:hAnsi="Times New Roman" w:cs="Times New Roman"/>
          <w:color w:val="000000"/>
          <w:sz w:val="24"/>
          <w:szCs w:val="24"/>
          <w:shd w:val="clear" w:color="auto" w:fill="FFFFFF"/>
        </w:rPr>
        <w:t xml:space="preserve"> Обсудите следующие вопросы.</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-Можно ли характеризовать эту историческую  личность как яркую?</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Выделите сильные стороны этой личности.</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Можно ли назвать их реформаторами?</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Почему память  о них сохранили потомки?</w:t>
      </w:r>
    </w:p>
    <w:p w:rsidR="0053596D" w:rsidRDefault="0053596D" w:rsidP="0053596D">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Исследовательские рассказы сопровождаются слайдами</w:t>
      </w:r>
    </w:p>
    <w:p w:rsidR="0053596D" w:rsidRDefault="0053596D" w:rsidP="0053596D">
      <w:pPr>
        <w:jc w:val="both"/>
        <w:rPr>
          <w:rFonts w:ascii="Times New Roman" w:hAnsi="Times New Roman" w:cs="Times New Roman"/>
          <w:b/>
          <w:bCs/>
          <w:color w:val="000000"/>
          <w:sz w:val="24"/>
          <w:szCs w:val="24"/>
          <w:shd w:val="clear" w:color="auto" w:fill="FFFFFF"/>
        </w:rPr>
      </w:pPr>
      <w:r>
        <w:rPr>
          <w:rFonts w:ascii="Times New Roman" w:hAnsi="Times New Roman" w:cs="Times New Roman"/>
          <w:b/>
          <w:bCs/>
          <w:color w:val="000000"/>
          <w:sz w:val="24"/>
          <w:szCs w:val="24"/>
          <w:shd w:val="clear" w:color="auto" w:fill="FFFFFF"/>
        </w:rPr>
        <w:t>Слайд №3</w:t>
      </w:r>
    </w:p>
    <w:p w:rsidR="0053596D" w:rsidRDefault="0053596D" w:rsidP="0053596D">
      <w:pPr>
        <w:pStyle w:val="a4"/>
        <w:shd w:val="clear" w:color="auto" w:fill="F8F9FA"/>
        <w:spacing w:before="0" w:beforeAutospacing="0" w:line="276" w:lineRule="auto"/>
        <w:jc w:val="both"/>
        <w:rPr>
          <w:color w:val="000000"/>
        </w:rPr>
      </w:pPr>
      <w:proofErr w:type="spellStart"/>
      <w:proofErr w:type="gramStart"/>
      <w:r>
        <w:rPr>
          <w:b/>
          <w:bCs/>
          <w:color w:val="000000"/>
        </w:rPr>
        <w:t>Симеон</w:t>
      </w:r>
      <w:proofErr w:type="spellEnd"/>
      <w:r>
        <w:rPr>
          <w:b/>
          <w:bCs/>
          <w:color w:val="000000"/>
        </w:rPr>
        <w:t xml:space="preserve"> Полоцкий</w:t>
      </w:r>
      <w:r>
        <w:rPr>
          <w:color w:val="000000"/>
        </w:rPr>
        <w:t xml:space="preserve"> вошёл в историю культуры как педагог и воспитатель, поэт и писатель, драматург и проповедник, глубоко изучал философию, природоведение, интересовался вопросами медицины и искусства, астрологией и др. В Россию «</w:t>
      </w:r>
      <w:proofErr w:type="spellStart"/>
      <w:r>
        <w:rPr>
          <w:color w:val="000000"/>
        </w:rPr>
        <w:t>Симеон</w:t>
      </w:r>
      <w:proofErr w:type="spellEnd"/>
      <w:r>
        <w:rPr>
          <w:color w:val="000000"/>
        </w:rPr>
        <w:t xml:space="preserve"> привёз с собой плоды европейской учёности – прекрасное знание языков: латинского, польского, белорусского и украинского, а также схоластических наук (грамматики, риторики, поэтики, диалектики и др.).</w:t>
      </w:r>
      <w:proofErr w:type="gramEnd"/>
      <w:r>
        <w:rPr>
          <w:color w:val="000000"/>
        </w:rPr>
        <w:t xml:space="preserve"> В представлении </w:t>
      </w:r>
      <w:proofErr w:type="spellStart"/>
      <w:r>
        <w:rPr>
          <w:color w:val="000000"/>
        </w:rPr>
        <w:t>Симеона</w:t>
      </w:r>
      <w:proofErr w:type="spellEnd"/>
      <w:r>
        <w:rPr>
          <w:color w:val="000000"/>
        </w:rPr>
        <w:t xml:space="preserve"> Полоцкого, "совершенный человек" – это добропорядочный, широко образованный христианин и верный сын своего государя. Главное место в педагогических воззрениях </w:t>
      </w:r>
      <w:proofErr w:type="spellStart"/>
      <w:r>
        <w:rPr>
          <w:color w:val="000000"/>
        </w:rPr>
        <w:t>Симеона</w:t>
      </w:r>
      <w:proofErr w:type="spellEnd"/>
      <w:r>
        <w:rPr>
          <w:color w:val="000000"/>
        </w:rPr>
        <w:t xml:space="preserve"> </w:t>
      </w:r>
      <w:proofErr w:type="gramStart"/>
      <w:r>
        <w:rPr>
          <w:color w:val="000000"/>
        </w:rPr>
        <w:t>Полоцкого</w:t>
      </w:r>
      <w:proofErr w:type="gramEnd"/>
      <w:r>
        <w:rPr>
          <w:color w:val="000000"/>
        </w:rPr>
        <w:t xml:space="preserve"> занимает трудовое воспитание. Он считал, что </w:t>
      </w:r>
      <w:proofErr w:type="gramStart"/>
      <w:r>
        <w:rPr>
          <w:color w:val="000000"/>
        </w:rPr>
        <w:t>трудиться надо учить</w:t>
      </w:r>
      <w:proofErr w:type="gramEnd"/>
      <w:r>
        <w:rPr>
          <w:color w:val="000000"/>
        </w:rPr>
        <w:t xml:space="preserve"> человека с детства, только тогда труд станет для него привычным делом. Именно с этого имени начинается в России, как история стихосложения, так и история драматургии. С его </w:t>
      </w:r>
      <w:r>
        <w:rPr>
          <w:color w:val="000000"/>
        </w:rPr>
        <w:lastRenderedPageBreak/>
        <w:t xml:space="preserve">именем связаны первые проекты высшего образования в России. Таким образом, </w:t>
      </w:r>
      <w:proofErr w:type="spellStart"/>
      <w:r>
        <w:rPr>
          <w:color w:val="000000"/>
        </w:rPr>
        <w:t>Симеон</w:t>
      </w:r>
      <w:proofErr w:type="spellEnd"/>
      <w:r>
        <w:rPr>
          <w:color w:val="000000"/>
        </w:rPr>
        <w:t xml:space="preserve"> Полоцкий был европейски образованным человеком, обладающим энциклопедическими знаниями.</w:t>
      </w:r>
    </w:p>
    <w:p w:rsidR="0053596D" w:rsidRDefault="0053596D" w:rsidP="0053596D">
      <w:pPr>
        <w:pStyle w:val="a4"/>
        <w:shd w:val="clear" w:color="auto" w:fill="F8F9FA"/>
        <w:spacing w:before="0" w:beforeAutospacing="0" w:line="276" w:lineRule="auto"/>
        <w:jc w:val="both"/>
        <w:rPr>
          <w:color w:val="000000"/>
        </w:rPr>
      </w:pPr>
      <w:r>
        <w:rPr>
          <w:color w:val="3E3E3E"/>
          <w:bdr w:val="none" w:sz="0" w:space="0" w:color="auto" w:frame="1"/>
          <w:shd w:val="clear" w:color="auto" w:fill="FFFFFF"/>
        </w:rPr>
        <w:t xml:space="preserve">Одной из самых ярких фигур в нашей истории начала XVII века был </w:t>
      </w:r>
      <w:proofErr w:type="spellStart"/>
      <w:r>
        <w:rPr>
          <w:color w:val="3E3E3E"/>
          <w:bdr w:val="none" w:sz="0" w:space="0" w:color="auto" w:frame="1"/>
          <w:shd w:val="clear" w:color="auto" w:fill="FFFFFF"/>
        </w:rPr>
        <w:t>Мелетий</w:t>
      </w:r>
      <w:proofErr w:type="spellEnd"/>
      <w:r>
        <w:rPr>
          <w:color w:val="3E3E3E"/>
          <w:bdr w:val="none" w:sz="0" w:space="0" w:color="auto" w:frame="1"/>
          <w:shd w:val="clear" w:color="auto" w:fill="FFFFFF"/>
        </w:rPr>
        <w:t xml:space="preserve">  </w:t>
      </w:r>
      <w:proofErr w:type="spellStart"/>
      <w:r>
        <w:rPr>
          <w:color w:val="3E3E3E"/>
          <w:bdr w:val="none" w:sz="0" w:space="0" w:color="auto" w:frame="1"/>
          <w:shd w:val="clear" w:color="auto" w:fill="FFFFFF"/>
        </w:rPr>
        <w:t>Смотрицкий</w:t>
      </w:r>
      <w:proofErr w:type="spellEnd"/>
      <w:r>
        <w:rPr>
          <w:color w:val="3E3E3E"/>
          <w:bdr w:val="none" w:sz="0" w:space="0" w:color="auto" w:frame="1"/>
          <w:shd w:val="clear" w:color="auto" w:fill="FFFFFF"/>
        </w:rPr>
        <w:t>, талантливый писатель, ученый-филолог, эрудит, человек всестороннего европейского образования, постоянно переживавший о судьбе своего народа и своей церкви и делавший для них все, что мог. Это не был ученый «не от мира сего» — его публицистические произведения, наполненные «премудростью».</w:t>
      </w:r>
    </w:p>
    <w:p w:rsidR="0053596D" w:rsidRDefault="0053596D" w:rsidP="0053596D">
      <w:pPr>
        <w:pStyle w:val="a4"/>
        <w:shd w:val="clear" w:color="auto" w:fill="F8F9FA"/>
        <w:spacing w:before="0" w:beforeAutospacing="0" w:line="276" w:lineRule="auto"/>
        <w:jc w:val="both"/>
        <w:rPr>
          <w:b/>
          <w:bCs/>
          <w:color w:val="3E3E3E"/>
          <w:shd w:val="clear" w:color="auto" w:fill="FFFFFF"/>
        </w:rPr>
      </w:pPr>
      <w:r>
        <w:rPr>
          <w:b/>
          <w:bCs/>
          <w:color w:val="3E3E3E"/>
          <w:shd w:val="clear" w:color="auto" w:fill="FFFFFF"/>
        </w:rPr>
        <w:t>Слайд №4</w:t>
      </w:r>
    </w:p>
    <w:p w:rsidR="0053596D" w:rsidRDefault="0053596D" w:rsidP="0053596D">
      <w:pPr>
        <w:pStyle w:val="a4"/>
        <w:shd w:val="clear" w:color="auto" w:fill="F8F9FA"/>
        <w:spacing w:before="0" w:beforeAutospacing="0" w:line="276" w:lineRule="auto"/>
        <w:jc w:val="both"/>
        <w:rPr>
          <w:color w:val="3E3E3E"/>
          <w:shd w:val="clear" w:color="auto" w:fill="FFFFFF"/>
        </w:rPr>
      </w:pPr>
      <w:r>
        <w:rPr>
          <w:color w:val="3E3E3E"/>
          <w:shd w:val="clear" w:color="auto" w:fill="FFFFFF"/>
        </w:rPr>
        <w:t xml:space="preserve">«Грамматика» </w:t>
      </w:r>
      <w:proofErr w:type="spellStart"/>
      <w:r>
        <w:rPr>
          <w:color w:val="3E3E3E"/>
          <w:shd w:val="clear" w:color="auto" w:fill="FFFFFF"/>
        </w:rPr>
        <w:t>Смотрицкого</w:t>
      </w:r>
      <w:proofErr w:type="spellEnd"/>
      <w:r>
        <w:rPr>
          <w:color w:val="3E3E3E"/>
          <w:shd w:val="clear" w:color="auto" w:fill="FFFFFF"/>
        </w:rPr>
        <w:t xml:space="preserve"> была издана в 1618 (или 1619) году и состоит из «Орфографии», «Этимологии» (морфология), «Синтаксиса» и «Просодия</w:t>
      </w:r>
      <w:proofErr w:type="gramStart"/>
      <w:r>
        <w:rPr>
          <w:color w:val="3E3E3E"/>
          <w:shd w:val="clear" w:color="auto" w:fill="FFFFFF"/>
        </w:rPr>
        <w:t>»(</w:t>
      </w:r>
      <w:proofErr w:type="gramEnd"/>
      <w:r>
        <w:rPr>
          <w:color w:val="3E3E3E"/>
          <w:shd w:val="clear" w:color="auto" w:fill="FFFFFF"/>
        </w:rPr>
        <w:t>правила стихосложения). Это такая же знаменитая в своем роде книга, как «</w:t>
      </w:r>
      <w:proofErr w:type="spellStart"/>
      <w:r>
        <w:rPr>
          <w:color w:val="3E3E3E"/>
          <w:shd w:val="clear" w:color="auto" w:fill="FFFFFF"/>
        </w:rPr>
        <w:t>Тренос</w:t>
      </w:r>
      <w:proofErr w:type="spellEnd"/>
      <w:r>
        <w:rPr>
          <w:color w:val="3E3E3E"/>
          <w:shd w:val="clear" w:color="auto" w:fill="FFFFFF"/>
        </w:rPr>
        <w:t>», хотя писал ее не пылкий полемист на злобу дня, а универсально образованный ученый. Книга оказала немалое влияние как на отечественное языкознание, так и на всю тогдашнюю славистику, соединив в себе научный труд и методически блестящий (для той эпохи) школьный учебник</w:t>
      </w:r>
      <w:r>
        <w:rPr>
          <w:color w:val="000000"/>
          <w:shd w:val="clear" w:color="auto" w:fill="FFFFFF"/>
        </w:rPr>
        <w:t xml:space="preserve"> </w:t>
      </w:r>
      <w:proofErr w:type="spellStart"/>
      <w:r>
        <w:rPr>
          <w:color w:val="000000"/>
          <w:shd w:val="clear" w:color="auto" w:fill="FFFFFF"/>
        </w:rPr>
        <w:t>Мелетий</w:t>
      </w:r>
      <w:proofErr w:type="spellEnd"/>
      <w:r>
        <w:rPr>
          <w:color w:val="000000"/>
          <w:shd w:val="clear" w:color="auto" w:fill="FFFFFF"/>
        </w:rPr>
        <w:t xml:space="preserve"> был, для того времени, отличный филолог; он преподавал по-латыни и сличал славянский новый Завет с греческим оригиналом; в то же время он учил и славянскому языку, который на юго-западе России, в виду сильной полонизации языка разговорного, становился малопонятным даже для священников. Так как грамматика Лаврентия </w:t>
      </w:r>
      <w:proofErr w:type="spellStart"/>
      <w:r>
        <w:rPr>
          <w:color w:val="000000"/>
          <w:shd w:val="clear" w:color="auto" w:fill="FFFFFF"/>
        </w:rPr>
        <w:t>Зизания</w:t>
      </w:r>
      <w:proofErr w:type="spellEnd"/>
      <w:r>
        <w:rPr>
          <w:color w:val="000000"/>
          <w:shd w:val="clear" w:color="auto" w:fill="FFFFFF"/>
        </w:rPr>
        <w:t xml:space="preserve"> была малоудовлетворительна, </w:t>
      </w:r>
      <w:proofErr w:type="spellStart"/>
      <w:r>
        <w:rPr>
          <w:color w:val="000000"/>
          <w:shd w:val="clear" w:color="auto" w:fill="FFFFFF"/>
        </w:rPr>
        <w:t>Мелетий</w:t>
      </w:r>
      <w:proofErr w:type="spellEnd"/>
      <w:r>
        <w:rPr>
          <w:color w:val="000000"/>
          <w:shd w:val="clear" w:color="auto" w:fill="FFFFFF"/>
        </w:rPr>
        <w:t xml:space="preserve"> составил и издал в Вильно в 1618 г., </w:t>
      </w:r>
      <w:proofErr w:type="gramStart"/>
      <w:r>
        <w:rPr>
          <w:color w:val="000000"/>
          <w:shd w:val="clear" w:color="auto" w:fill="FFFFFF"/>
        </w:rPr>
        <w:t>свою</w:t>
      </w:r>
      <w:proofErr w:type="gramEnd"/>
      <w:r>
        <w:rPr>
          <w:color w:val="000000"/>
          <w:shd w:val="clear" w:color="auto" w:fill="FFFFFF"/>
        </w:rPr>
        <w:t xml:space="preserve">, под заглавием: "Грамматики </w:t>
      </w:r>
      <w:proofErr w:type="spellStart"/>
      <w:r>
        <w:rPr>
          <w:color w:val="000000"/>
          <w:shd w:val="clear" w:color="auto" w:fill="FFFFFF"/>
        </w:rPr>
        <w:t>славенские</w:t>
      </w:r>
      <w:proofErr w:type="spellEnd"/>
      <w:r>
        <w:rPr>
          <w:color w:val="000000"/>
          <w:shd w:val="clear" w:color="auto" w:fill="FFFFFF"/>
        </w:rPr>
        <w:t xml:space="preserve"> правильное </w:t>
      </w:r>
      <w:proofErr w:type="spellStart"/>
      <w:r>
        <w:rPr>
          <w:color w:val="000000"/>
          <w:shd w:val="clear" w:color="auto" w:fill="FFFFFF"/>
        </w:rPr>
        <w:t>сунтагма</w:t>
      </w:r>
      <w:proofErr w:type="spellEnd"/>
      <w:r>
        <w:rPr>
          <w:color w:val="000000"/>
          <w:shd w:val="clear" w:color="auto" w:fill="FFFFFF"/>
        </w:rPr>
        <w:t xml:space="preserve"> по тщанием многогрешного мниха </w:t>
      </w:r>
      <w:proofErr w:type="spellStart"/>
      <w:r>
        <w:rPr>
          <w:color w:val="000000"/>
          <w:shd w:val="clear" w:color="auto" w:fill="FFFFFF"/>
        </w:rPr>
        <w:t>Мелетия</w:t>
      </w:r>
      <w:proofErr w:type="spellEnd"/>
      <w:r>
        <w:rPr>
          <w:color w:val="000000"/>
          <w:shd w:val="clear" w:color="auto" w:fill="FFFFFF"/>
        </w:rPr>
        <w:t xml:space="preserve"> </w:t>
      </w:r>
      <w:proofErr w:type="spellStart"/>
      <w:r>
        <w:rPr>
          <w:color w:val="000000"/>
          <w:shd w:val="clear" w:color="auto" w:fill="FFFFFF"/>
        </w:rPr>
        <w:t>Смотринского</w:t>
      </w:r>
      <w:proofErr w:type="spellEnd"/>
      <w:r>
        <w:rPr>
          <w:color w:val="000000"/>
          <w:shd w:val="clear" w:color="auto" w:fill="FFFFFF"/>
        </w:rPr>
        <w:t>"; она была перепечатана в 1619 г., перешла, как единственное пригодное руководство, и в Москву (изд. 1648 и 1721); по ней учился Ломоносов</w:t>
      </w:r>
      <w:proofErr w:type="gramStart"/>
      <w:r>
        <w:rPr>
          <w:color w:val="000000"/>
          <w:shd w:val="clear" w:color="auto" w:fill="FFFFFF"/>
        </w:rPr>
        <w:t xml:space="preserve"> .</w:t>
      </w:r>
      <w:proofErr w:type="gramEnd"/>
      <w:r>
        <w:rPr>
          <w:color w:val="000000"/>
          <w:shd w:val="clear" w:color="auto" w:fill="FFFFFF"/>
        </w:rPr>
        <w:t xml:space="preserve"> Кроме этимологии и синтаксиса, в ней заключаются краткие: </w:t>
      </w:r>
      <w:proofErr w:type="spellStart"/>
      <w:r>
        <w:rPr>
          <w:color w:val="000000"/>
          <w:shd w:val="clear" w:color="auto" w:fill="FFFFFF"/>
        </w:rPr>
        <w:t>реторика</w:t>
      </w:r>
      <w:proofErr w:type="spellEnd"/>
      <w:r>
        <w:rPr>
          <w:color w:val="000000"/>
          <w:shd w:val="clear" w:color="auto" w:fill="FFFFFF"/>
        </w:rPr>
        <w:t xml:space="preserve"> и пиитика (знание писать стихи). Для своего времени - это прекрасная книга</w:t>
      </w:r>
      <w:proofErr w:type="gramStart"/>
      <w:r>
        <w:rPr>
          <w:color w:val="000000"/>
          <w:shd w:val="clear" w:color="auto" w:fill="FFFFFF"/>
        </w:rPr>
        <w:t>.</w:t>
      </w:r>
      <w:r>
        <w:rPr>
          <w:color w:val="3E3E3E"/>
          <w:shd w:val="clear" w:color="auto" w:fill="FFFFFF"/>
        </w:rPr>
        <w:t>.</w:t>
      </w:r>
      <w:proofErr w:type="gramEnd"/>
    </w:p>
    <w:p w:rsidR="0053596D" w:rsidRDefault="0053596D" w:rsidP="0053596D">
      <w:pPr>
        <w:pStyle w:val="a4"/>
        <w:shd w:val="clear" w:color="auto" w:fill="F8F9FA"/>
        <w:spacing w:before="0" w:beforeAutospacing="0" w:line="276" w:lineRule="auto"/>
        <w:jc w:val="both"/>
        <w:rPr>
          <w:b/>
          <w:bCs/>
          <w:color w:val="000000"/>
        </w:rPr>
      </w:pPr>
      <w:r>
        <w:rPr>
          <w:b/>
          <w:bCs/>
          <w:color w:val="3E3E3E"/>
          <w:shd w:val="clear" w:color="auto" w:fill="FFFFFF"/>
        </w:rPr>
        <w:t>Слайд №5</w:t>
      </w:r>
    </w:p>
    <w:p w:rsidR="0053596D" w:rsidRDefault="0053596D" w:rsidP="0053596D">
      <w:pPr>
        <w:pStyle w:val="a4"/>
        <w:shd w:val="clear" w:color="auto" w:fill="FFFFFF"/>
        <w:spacing w:before="0" w:beforeAutospacing="0" w:after="495" w:afterAutospacing="0" w:line="276" w:lineRule="auto"/>
        <w:jc w:val="both"/>
        <w:textAlignment w:val="baseline"/>
        <w:rPr>
          <w:color w:val="000000"/>
        </w:rPr>
      </w:pPr>
      <w:r>
        <w:rPr>
          <w:b/>
          <w:bCs/>
          <w:color w:val="000000"/>
        </w:rPr>
        <w:t xml:space="preserve">Букварь </w:t>
      </w:r>
      <w:proofErr w:type="spellStart"/>
      <w:r>
        <w:rPr>
          <w:b/>
          <w:bCs/>
          <w:color w:val="000000"/>
        </w:rPr>
        <w:t>Бурцова</w:t>
      </w:r>
      <w:proofErr w:type="spellEnd"/>
      <w:r>
        <w:rPr>
          <w:color w:val="000000"/>
        </w:rPr>
        <w:t xml:space="preserve"> стал «вратами учёности» для многих русских людей того времени ещё и потому, что сработан был с любовью. </w:t>
      </w:r>
      <w:proofErr w:type="spellStart"/>
      <w:r>
        <w:rPr>
          <w:color w:val="000000"/>
        </w:rPr>
        <w:t>Бурцов</w:t>
      </w:r>
      <w:proofErr w:type="spellEnd"/>
      <w:r>
        <w:rPr>
          <w:color w:val="000000"/>
        </w:rPr>
        <w:t xml:space="preserve"> знал толк в малоформатных книжицах, которые </w:t>
      </w:r>
      <w:proofErr w:type="gramStart"/>
      <w:r>
        <w:rPr>
          <w:color w:val="000000"/>
        </w:rPr>
        <w:t>удобно</w:t>
      </w:r>
      <w:proofErr w:type="gramEnd"/>
      <w:r>
        <w:rPr>
          <w:color w:val="000000"/>
        </w:rPr>
        <w:t xml:space="preserve"> и читать, и хранить. Поневоле залюбуешься цветными буквами и знаками, изысканными, продуманными шрифтами. Именно </w:t>
      </w:r>
      <w:proofErr w:type="spellStart"/>
      <w:r>
        <w:rPr>
          <w:color w:val="000000"/>
        </w:rPr>
        <w:t>бурцовская</w:t>
      </w:r>
      <w:proofErr w:type="spellEnd"/>
      <w:r>
        <w:rPr>
          <w:color w:val="000000"/>
        </w:rPr>
        <w:t xml:space="preserve"> книга приучила к самому понятию «букварь» – как к спутнику начального образования. </w:t>
      </w:r>
      <w:proofErr w:type="spellStart"/>
      <w:r>
        <w:rPr>
          <w:color w:val="000000"/>
        </w:rPr>
        <w:t>Бурцовский</w:t>
      </w:r>
      <w:proofErr w:type="spellEnd"/>
      <w:r>
        <w:rPr>
          <w:color w:val="000000"/>
        </w:rPr>
        <w:t xml:space="preserve"> букварь – это и азбука (буква за буквой), и книга для чтения, своеобразная хрестоматия. Там публиковались молитвы, притчи, наставления – всё в авторской обработке. Во втором издании появилось даже «Сказание о письменах» черноризца Храбра – основа основ славянской письменности, свидетельство о подвиге Кирилла, создателя азбуки.</w:t>
      </w:r>
      <w:r>
        <w:rPr>
          <w:color w:val="000000"/>
          <w:shd w:val="clear" w:color="auto" w:fill="FFFFFF"/>
        </w:rPr>
        <w:t xml:space="preserve"> Для многих эта книга оставалась единственной на всю жизнь – и тут, конечно, умиляться нечему. Но просветитель пытался создать у читателя целостную картину словесного мира, показать, для чего нужна грамотность. Имелось в виду не просто </w:t>
      </w:r>
      <w:proofErr w:type="spellStart"/>
      <w:r>
        <w:rPr>
          <w:color w:val="000000"/>
          <w:shd w:val="clear" w:color="auto" w:fill="FFFFFF"/>
        </w:rPr>
        <w:t>вызубривание</w:t>
      </w:r>
      <w:proofErr w:type="spellEnd"/>
      <w:r>
        <w:rPr>
          <w:color w:val="000000"/>
          <w:shd w:val="clear" w:color="auto" w:fill="FFFFFF"/>
        </w:rPr>
        <w:t xml:space="preserve"> букв и слогов, а инструмент для постижения мудрости, а главное – для постижения Священного Писания. </w:t>
      </w:r>
      <w:r>
        <w:rPr>
          <w:color w:val="000000"/>
        </w:rPr>
        <w:t xml:space="preserve"> </w:t>
      </w:r>
      <w:r>
        <w:rPr>
          <w:color w:val="000000"/>
          <w:shd w:val="clear" w:color="auto" w:fill="FFFFFF"/>
        </w:rPr>
        <w:t xml:space="preserve">Букварь предназначался не только для начального образования, там содержались по тем временам почти полные сведения по грамматике: склонения, </w:t>
      </w:r>
      <w:r>
        <w:rPr>
          <w:color w:val="000000"/>
          <w:shd w:val="clear" w:color="auto" w:fill="FFFFFF"/>
        </w:rPr>
        <w:lastRenderedPageBreak/>
        <w:t xml:space="preserve">спряжения, приёмы орфографии. Рядом со стихами </w:t>
      </w:r>
      <w:proofErr w:type="spellStart"/>
      <w:r>
        <w:rPr>
          <w:color w:val="000000"/>
          <w:shd w:val="clear" w:color="auto" w:fill="FFFFFF"/>
        </w:rPr>
        <w:t>Бурцов</w:t>
      </w:r>
      <w:proofErr w:type="spellEnd"/>
      <w:r>
        <w:rPr>
          <w:color w:val="000000"/>
          <w:shd w:val="clear" w:color="auto" w:fill="FFFFFF"/>
        </w:rPr>
        <w:t xml:space="preserve"> поместил гравюру «Училище»: отроки, сидя за </w:t>
      </w:r>
      <w:proofErr w:type="gramStart"/>
      <w:r>
        <w:rPr>
          <w:color w:val="000000"/>
          <w:shd w:val="clear" w:color="auto" w:fill="FFFFFF"/>
        </w:rPr>
        <w:t>столом</w:t>
      </w:r>
      <w:proofErr w:type="gramEnd"/>
      <w:r>
        <w:rPr>
          <w:color w:val="000000"/>
          <w:shd w:val="clear" w:color="auto" w:fill="FFFFFF"/>
        </w:rPr>
        <w:t xml:space="preserve"> жадно читают, а одного – нерадивого – учитель воспитывает розгой. Первая русская светская печатная иллюстрация! </w:t>
      </w:r>
      <w:r>
        <w:rPr>
          <w:color w:val="000000"/>
        </w:rPr>
        <w:t xml:space="preserve"> </w:t>
      </w:r>
      <w:r>
        <w:rPr>
          <w:color w:val="000000"/>
          <w:shd w:val="clear" w:color="auto" w:fill="FFFFFF"/>
        </w:rPr>
        <w:t xml:space="preserve">В ХХ веке Россию будут называть </w:t>
      </w:r>
      <w:proofErr w:type="spellStart"/>
      <w:r>
        <w:rPr>
          <w:color w:val="000000"/>
          <w:shd w:val="clear" w:color="auto" w:fill="FFFFFF"/>
        </w:rPr>
        <w:t>литературоцентричной</w:t>
      </w:r>
      <w:proofErr w:type="spellEnd"/>
      <w:r>
        <w:rPr>
          <w:color w:val="000000"/>
          <w:shd w:val="clear" w:color="auto" w:fill="FFFFFF"/>
        </w:rPr>
        <w:t xml:space="preserve"> цивилизацией – и не без оснований. А всему начало – первый массовый букварь, изданный на Московском печатном дворе.</w:t>
      </w:r>
    </w:p>
    <w:p w:rsidR="0053596D" w:rsidRDefault="0053596D" w:rsidP="0053596D">
      <w:pPr>
        <w:jc w:val="both"/>
        <w:rPr>
          <w:rFonts w:ascii="Times New Roman" w:hAnsi="Times New Roman" w:cs="Times New Roman"/>
          <w:color w:val="000000"/>
          <w:sz w:val="24"/>
          <w:szCs w:val="24"/>
        </w:rPr>
      </w:pPr>
      <w:r>
        <w:rPr>
          <w:rFonts w:ascii="Times New Roman" w:hAnsi="Times New Roman" w:cs="Times New Roman"/>
          <w:b/>
          <w:bCs/>
          <w:color w:val="000000"/>
          <w:sz w:val="24"/>
          <w:szCs w:val="24"/>
        </w:rPr>
        <w:t>Учитель.</w:t>
      </w:r>
      <w:r>
        <w:rPr>
          <w:rFonts w:ascii="Times New Roman" w:hAnsi="Times New Roman" w:cs="Times New Roman"/>
          <w:color w:val="000000"/>
          <w:sz w:val="24"/>
          <w:szCs w:val="24"/>
        </w:rPr>
        <w:t xml:space="preserve"> Ребята, скажите пожалуйста кто из вас когда ни </w:t>
      </w:r>
      <w:proofErr w:type="gramStart"/>
      <w:r>
        <w:rPr>
          <w:rFonts w:ascii="Times New Roman" w:hAnsi="Times New Roman" w:cs="Times New Roman"/>
          <w:color w:val="000000"/>
          <w:sz w:val="24"/>
          <w:szCs w:val="24"/>
        </w:rPr>
        <w:t>будь</w:t>
      </w:r>
      <w:proofErr w:type="gramEnd"/>
      <w:r>
        <w:rPr>
          <w:rFonts w:ascii="Times New Roman" w:hAnsi="Times New Roman" w:cs="Times New Roman"/>
          <w:color w:val="000000"/>
          <w:sz w:val="24"/>
          <w:szCs w:val="24"/>
        </w:rPr>
        <w:t xml:space="preserve"> писал письмо или поздравительную открытку?</w:t>
      </w:r>
    </w:p>
    <w:p w:rsidR="0053596D" w:rsidRDefault="0053596D" w:rsidP="0053596D">
      <w:pPr>
        <w:jc w:val="both"/>
        <w:rPr>
          <w:rFonts w:ascii="Times New Roman" w:hAnsi="Times New Roman" w:cs="Times New Roman"/>
          <w:color w:val="000000"/>
          <w:sz w:val="24"/>
          <w:szCs w:val="24"/>
        </w:rPr>
      </w:pPr>
      <w:r>
        <w:rPr>
          <w:rFonts w:ascii="Times New Roman" w:hAnsi="Times New Roman" w:cs="Times New Roman"/>
          <w:b/>
          <w:bCs/>
          <w:color w:val="000000"/>
          <w:sz w:val="24"/>
          <w:szCs w:val="24"/>
        </w:rPr>
        <w:t>Учащийся</w:t>
      </w:r>
      <w:r>
        <w:rPr>
          <w:rFonts w:ascii="Times New Roman" w:hAnsi="Times New Roman" w:cs="Times New Roman"/>
          <w:color w:val="000000"/>
          <w:sz w:val="24"/>
          <w:szCs w:val="24"/>
        </w:rPr>
        <w:t>. Ответы учащихся. В моем случае ответ был отрицательным.</w:t>
      </w:r>
    </w:p>
    <w:p w:rsidR="0053596D" w:rsidRDefault="0053596D" w:rsidP="0053596D">
      <w:pPr>
        <w:jc w:val="both"/>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Учитель. </w:t>
      </w:r>
      <w:r>
        <w:rPr>
          <w:rFonts w:ascii="Times New Roman" w:hAnsi="Times New Roman" w:cs="Times New Roman"/>
          <w:color w:val="000000"/>
          <w:sz w:val="24"/>
          <w:szCs w:val="24"/>
        </w:rPr>
        <w:t xml:space="preserve">В настоящее время не только ученики, но и взрослые пишут друг другу </w:t>
      </w:r>
      <w:proofErr w:type="spellStart"/>
      <w:r>
        <w:rPr>
          <w:rFonts w:ascii="Times New Roman" w:hAnsi="Times New Roman" w:cs="Times New Roman"/>
          <w:color w:val="000000"/>
          <w:sz w:val="24"/>
          <w:szCs w:val="24"/>
        </w:rPr>
        <w:t>смски</w:t>
      </w:r>
      <w:proofErr w:type="spellEnd"/>
      <w:r>
        <w:rPr>
          <w:rFonts w:ascii="Times New Roman" w:hAnsi="Times New Roman" w:cs="Times New Roman"/>
          <w:color w:val="000000"/>
          <w:sz w:val="24"/>
          <w:szCs w:val="24"/>
        </w:rPr>
        <w:t xml:space="preserve">, где слово </w:t>
      </w:r>
      <w:proofErr w:type="spellStart"/>
      <w:r>
        <w:rPr>
          <w:rFonts w:ascii="Times New Roman" w:hAnsi="Times New Roman" w:cs="Times New Roman"/>
          <w:color w:val="000000"/>
          <w:sz w:val="24"/>
          <w:szCs w:val="24"/>
        </w:rPr>
        <w:t>ок</w:t>
      </w:r>
      <w:proofErr w:type="spellEnd"/>
      <w:r>
        <w:rPr>
          <w:rFonts w:ascii="Times New Roman" w:hAnsi="Times New Roman" w:cs="Times New Roman"/>
          <w:color w:val="000000"/>
          <w:sz w:val="24"/>
          <w:szCs w:val="24"/>
        </w:rPr>
        <w:t>. означает хорошо, легк</w:t>
      </w:r>
      <w:proofErr w:type="gramStart"/>
      <w:r>
        <w:rPr>
          <w:rFonts w:ascii="Times New Roman" w:hAnsi="Times New Roman" w:cs="Times New Roman"/>
          <w:color w:val="000000"/>
          <w:sz w:val="24"/>
          <w:szCs w:val="24"/>
        </w:rPr>
        <w:t>о-</w:t>
      </w:r>
      <w:proofErr w:type="gramEnd"/>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изи</w:t>
      </w:r>
      <w:proofErr w:type="spellEnd"/>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поже</w:t>
      </w:r>
      <w:proofErr w:type="spellEnd"/>
      <w:r>
        <w:rPr>
          <w:rFonts w:ascii="Times New Roman" w:hAnsi="Times New Roman" w:cs="Times New Roman"/>
          <w:color w:val="000000"/>
          <w:sz w:val="24"/>
          <w:szCs w:val="24"/>
        </w:rPr>
        <w:t xml:space="preserve"> - пожалуйста.  Не надо писать длинные слова и утруждать себя знаниями русской грамматики.  </w:t>
      </w:r>
    </w:p>
    <w:p w:rsidR="0053596D" w:rsidRDefault="0053596D" w:rsidP="0053596D">
      <w:pPr>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А ведь, именно, </w:t>
      </w:r>
      <w:proofErr w:type="spellStart"/>
      <w:r>
        <w:rPr>
          <w:rFonts w:ascii="Times New Roman" w:hAnsi="Times New Roman" w:cs="Times New Roman"/>
          <w:color w:val="000000"/>
          <w:sz w:val="24"/>
          <w:szCs w:val="24"/>
        </w:rPr>
        <w:t>Симеон</w:t>
      </w:r>
      <w:proofErr w:type="spellEnd"/>
      <w:r>
        <w:rPr>
          <w:rFonts w:ascii="Times New Roman" w:hAnsi="Times New Roman" w:cs="Times New Roman"/>
          <w:color w:val="000000"/>
          <w:sz w:val="24"/>
          <w:szCs w:val="24"/>
        </w:rPr>
        <w:t xml:space="preserve"> Полоцкий, </w:t>
      </w:r>
      <w:proofErr w:type="spellStart"/>
      <w:r>
        <w:rPr>
          <w:rFonts w:ascii="Times New Roman" w:hAnsi="Times New Roman" w:cs="Times New Roman"/>
          <w:color w:val="000000"/>
          <w:sz w:val="24"/>
          <w:szCs w:val="24"/>
        </w:rPr>
        <w:t>Мелетий</w:t>
      </w:r>
      <w:proofErr w:type="spellEnd"/>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Смотрицкий</w:t>
      </w:r>
      <w:proofErr w:type="spellEnd"/>
      <w:r>
        <w:rPr>
          <w:rFonts w:ascii="Times New Roman" w:hAnsi="Times New Roman" w:cs="Times New Roman"/>
          <w:color w:val="000000"/>
          <w:sz w:val="24"/>
          <w:szCs w:val="24"/>
        </w:rPr>
        <w:t>, Ф. Бурцев дали основу нашей грамматики</w:t>
      </w:r>
      <w:proofErr w:type="gramStart"/>
      <w:r>
        <w:rPr>
          <w:rFonts w:ascii="Times New Roman" w:hAnsi="Times New Roman" w:cs="Times New Roman"/>
          <w:color w:val="000000"/>
          <w:sz w:val="24"/>
          <w:szCs w:val="24"/>
        </w:rPr>
        <w:t xml:space="preserve"> ,</w:t>
      </w:r>
      <w:proofErr w:type="gramEnd"/>
      <w:r>
        <w:rPr>
          <w:rFonts w:ascii="Times New Roman" w:hAnsi="Times New Roman" w:cs="Times New Roman"/>
          <w:color w:val="000000"/>
          <w:sz w:val="24"/>
          <w:szCs w:val="24"/>
        </w:rPr>
        <w:t xml:space="preserve"> и мы нынешнее поклонение должны уважать их труды.</w:t>
      </w:r>
    </w:p>
    <w:p w:rsidR="0053596D" w:rsidRDefault="0053596D" w:rsidP="0053596D">
      <w:pPr>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Физкультминутка.</w:t>
      </w:r>
    </w:p>
    <w:p w:rsidR="0053596D" w:rsidRDefault="0053596D" w:rsidP="0053596D">
      <w:pPr>
        <w:pStyle w:val="paragraph"/>
        <w:spacing w:before="0" w:beforeAutospacing="0" w:after="0" w:afterAutospacing="0"/>
        <w:jc w:val="both"/>
        <w:textAlignment w:val="baseline"/>
        <w:rPr>
          <w:u w:val="single"/>
        </w:rPr>
      </w:pPr>
      <w:bookmarkStart w:id="0" w:name="_Hlk69758126"/>
      <w:r>
        <w:rPr>
          <w:b/>
          <w:bCs/>
          <w:color w:val="000000"/>
        </w:rPr>
        <w:t>Мы продолжаем наше исследование.</w:t>
      </w:r>
    </w:p>
    <w:bookmarkEnd w:id="0"/>
    <w:p w:rsidR="0053596D" w:rsidRDefault="0053596D" w:rsidP="0053596D">
      <w:pPr>
        <w:pStyle w:val="paragraph"/>
        <w:spacing w:before="0" w:beforeAutospacing="0" w:after="0" w:afterAutospacing="0"/>
        <w:jc w:val="both"/>
        <w:textAlignment w:val="baseline"/>
      </w:pPr>
      <w:r>
        <w:rPr>
          <w:rStyle w:val="normaltextrun"/>
          <w:b/>
          <w:bCs/>
          <w:u w:val="single"/>
        </w:rPr>
        <w:t>Слайды 6-10</w:t>
      </w:r>
      <w:r>
        <w:rPr>
          <w:rStyle w:val="normaltextrun"/>
          <w:u w:val="single"/>
        </w:rPr>
        <w:t xml:space="preserve">. </w:t>
      </w:r>
      <w:r>
        <w:rPr>
          <w:rStyle w:val="normaltextrun"/>
          <w:b/>
          <w:bCs/>
          <w:u w:val="single"/>
        </w:rPr>
        <w:t>В горнице древнерусского дома</w:t>
      </w:r>
      <w:r>
        <w:rPr>
          <w:rStyle w:val="eop"/>
        </w:rPr>
        <w:t> </w:t>
      </w:r>
    </w:p>
    <w:p w:rsidR="0053596D" w:rsidRDefault="0053596D" w:rsidP="0053596D">
      <w:pPr>
        <w:pStyle w:val="paragraph"/>
        <w:spacing w:before="0" w:beforeAutospacing="0" w:after="0" w:afterAutospacing="0"/>
        <w:jc w:val="both"/>
        <w:textAlignment w:val="baseline"/>
      </w:pPr>
      <w:r>
        <w:rPr>
          <w:rStyle w:val="normaltextrun"/>
        </w:rPr>
        <w:t>Удивительное впечатление тепла и уюта. Здесь очень много подробностей и непривычных предметов убранства. Остановим наше внимание на самом главном.</w:t>
      </w:r>
      <w:r>
        <w:rPr>
          <w:rStyle w:val="eop"/>
        </w:rPr>
        <w:t> </w:t>
      </w:r>
    </w:p>
    <w:p w:rsidR="0053596D" w:rsidRDefault="0053596D" w:rsidP="0053596D">
      <w:pPr>
        <w:pStyle w:val="paragraph"/>
        <w:spacing w:before="0" w:beforeAutospacing="0" w:after="0" w:afterAutospacing="0"/>
        <w:jc w:val="both"/>
        <w:textAlignment w:val="baseline"/>
        <w:rPr>
          <w:b/>
          <w:bCs/>
        </w:rPr>
      </w:pPr>
      <w:r>
        <w:rPr>
          <w:rStyle w:val="normaltextrun"/>
          <w:b/>
          <w:bCs/>
        </w:rPr>
        <w:t>В слайде последовательно выделяются отдельные объекты и выслушиваются предположения учащихся по поводу их назначения и особенностей.</w:t>
      </w:r>
      <w:r>
        <w:rPr>
          <w:rStyle w:val="eop"/>
          <w:b/>
          <w:bCs/>
        </w:rPr>
        <w:t> </w:t>
      </w:r>
    </w:p>
    <w:p w:rsidR="0053596D" w:rsidRDefault="0053596D" w:rsidP="0053596D">
      <w:pPr>
        <w:pStyle w:val="paragraph"/>
        <w:spacing w:before="0" w:beforeAutospacing="0" w:after="0" w:afterAutospacing="0"/>
        <w:jc w:val="both"/>
        <w:textAlignment w:val="baseline"/>
      </w:pPr>
      <w:r>
        <w:rPr>
          <w:rStyle w:val="normaltextrun"/>
          <w:u w:val="single"/>
        </w:rPr>
        <w:t>Объект 1</w:t>
      </w:r>
      <w:r>
        <w:rPr>
          <w:rStyle w:val="normaltextrun"/>
        </w:rPr>
        <w:t>.   «Печь с лежанкой с изразцами». Уточним: изразец – керамическая плитка, покрытая цветным узором, которую использовали для облицовки печей (кафель); лежанка – спальное место для детей и стариков; </w:t>
      </w:r>
      <w:r>
        <w:rPr>
          <w:rStyle w:val="eop"/>
        </w:rPr>
        <w:t> </w:t>
      </w:r>
    </w:p>
    <w:p w:rsidR="0053596D" w:rsidRDefault="0053596D" w:rsidP="0053596D">
      <w:pPr>
        <w:pStyle w:val="paragraph"/>
        <w:spacing w:before="0" w:beforeAutospacing="0" w:after="0" w:afterAutospacing="0"/>
        <w:jc w:val="both"/>
        <w:textAlignment w:val="baseline"/>
      </w:pPr>
      <w:r>
        <w:rPr>
          <w:rStyle w:val="normaltextrun"/>
          <w:u w:val="single"/>
        </w:rPr>
        <w:t>Объект 2</w:t>
      </w:r>
      <w:r>
        <w:rPr>
          <w:rStyle w:val="normaltextrun"/>
        </w:rPr>
        <w:t>.  Светец. </w:t>
      </w:r>
      <w:r>
        <w:rPr>
          <w:rStyle w:val="eop"/>
        </w:rPr>
        <w:t> </w:t>
      </w:r>
    </w:p>
    <w:p w:rsidR="0053596D" w:rsidRDefault="0053596D" w:rsidP="0053596D">
      <w:pPr>
        <w:pStyle w:val="paragraph"/>
        <w:spacing w:before="0" w:beforeAutospacing="0" w:after="0" w:afterAutospacing="0"/>
        <w:jc w:val="both"/>
        <w:textAlignment w:val="baseline"/>
      </w:pPr>
      <w:r>
        <w:rPr>
          <w:rStyle w:val="normaltextrun"/>
          <w:u w:val="single"/>
        </w:rPr>
        <w:t>Объект 3</w:t>
      </w:r>
      <w:r>
        <w:rPr>
          <w:rStyle w:val="normaltextrun"/>
        </w:rPr>
        <w:t>. Окна, в которые вставлены разноцветные кусочки полупрозрачной цветной слюды. Окна закрывались ставней. В XVII веке ещё не знали двойных рам, поэтому зимой приходилось часть окон закрывать наглухо. </w:t>
      </w:r>
      <w:r>
        <w:rPr>
          <w:rStyle w:val="eop"/>
        </w:rPr>
        <w:t> </w:t>
      </w:r>
    </w:p>
    <w:p w:rsidR="0053596D" w:rsidRDefault="0053596D" w:rsidP="0053596D">
      <w:pPr>
        <w:pStyle w:val="paragraph"/>
        <w:spacing w:before="0" w:beforeAutospacing="0" w:after="0" w:afterAutospacing="0"/>
        <w:jc w:val="both"/>
        <w:textAlignment w:val="baseline"/>
        <w:rPr>
          <w:rStyle w:val="eop"/>
        </w:rPr>
      </w:pPr>
      <w:r>
        <w:rPr>
          <w:rStyle w:val="normaltextrun"/>
          <w:u w:val="single"/>
        </w:rPr>
        <w:t>Объект 4</w:t>
      </w:r>
      <w:r>
        <w:rPr>
          <w:rStyle w:val="normaltextrun"/>
        </w:rPr>
        <w:t>. Иконы в красном углу. В красный угол всегда сажали самого почётного гостя.</w:t>
      </w:r>
      <w:r>
        <w:rPr>
          <w:rStyle w:val="eop"/>
        </w:rPr>
        <w:t> </w:t>
      </w:r>
    </w:p>
    <w:p w:rsidR="0053596D" w:rsidRDefault="0053596D" w:rsidP="0053596D">
      <w:pPr>
        <w:pStyle w:val="paragraph"/>
        <w:spacing w:before="0" w:beforeAutospacing="0" w:after="0" w:afterAutospacing="0"/>
        <w:jc w:val="both"/>
        <w:textAlignment w:val="baseline"/>
        <w:rPr>
          <w:rStyle w:val="eop"/>
        </w:rPr>
      </w:pPr>
      <w:r>
        <w:t xml:space="preserve">Во 2-й пол. XVII в. резко увеличилась потребность в иконах. Развитие экономики страны позволило не только в массовом порядке строить храмы в городах и вотчинах, но и дало возможность крестьянам приобретать образа в обмен на продукты своего хозяйства. В этих условиях </w:t>
      </w:r>
      <w:proofErr w:type="spellStart"/>
      <w:r>
        <w:t>иконописание</w:t>
      </w:r>
      <w:proofErr w:type="spellEnd"/>
      <w:r>
        <w:t xml:space="preserve"> в суздальских селах — Холуе, Палехе, Шуе, позднее </w:t>
      </w:r>
      <w:proofErr w:type="gramStart"/>
      <w:r>
        <w:t>во</w:t>
      </w:r>
      <w:proofErr w:type="gramEnd"/>
      <w:r>
        <w:t xml:space="preserve"> Мстере — приняло характер народного промысла. </w:t>
      </w:r>
      <w:proofErr w:type="gramStart"/>
      <w:r>
        <w:t>Судя по сохранившимся более поздним «расхожим» иконам, эти образа обладали свойствами народного искусства: композиции максимально очищались от подробностей и деталей, сводясь почти к пиктографической схеме, фигуры превращались в плоские силуэты, складки одежд — в скупой декоративный узор, палитра ограничивалась несколькими цветами с преобладанием красно-коричневого и грязновато-оранжевого (охра с добавлением киновари, заменявшая дорогой бакан).</w:t>
      </w:r>
      <w:proofErr w:type="gramEnd"/>
      <w:r>
        <w:t xml:space="preserve"> С технической стороны суздальские иконы представляли собой значительно упрощенный вариант </w:t>
      </w:r>
      <w:proofErr w:type="spellStart"/>
      <w:r>
        <w:t>иконописания</w:t>
      </w:r>
      <w:proofErr w:type="spellEnd"/>
      <w:r>
        <w:t xml:space="preserve">, но </w:t>
      </w:r>
      <w:proofErr w:type="gramStart"/>
      <w:r>
        <w:t>они</w:t>
      </w:r>
      <w:proofErr w:type="gramEnd"/>
      <w:r>
        <w:t xml:space="preserve"> несомненно имели свои художественные достоинства и особую выразительность.</w:t>
      </w:r>
    </w:p>
    <w:p w:rsidR="0053596D" w:rsidRDefault="0053596D" w:rsidP="0053596D">
      <w:pPr>
        <w:pStyle w:val="paragraph"/>
        <w:spacing w:before="0" w:beforeAutospacing="0" w:after="0" w:afterAutospacing="0"/>
        <w:jc w:val="both"/>
        <w:textAlignment w:val="baseline"/>
      </w:pPr>
    </w:p>
    <w:p w:rsidR="0053596D" w:rsidRDefault="0053596D" w:rsidP="0053596D">
      <w:pPr>
        <w:pStyle w:val="paragraph"/>
        <w:spacing w:before="0" w:beforeAutospacing="0" w:after="0" w:afterAutospacing="0"/>
        <w:jc w:val="both"/>
        <w:textAlignment w:val="baseline"/>
      </w:pPr>
      <w:r>
        <w:rPr>
          <w:rStyle w:val="normaltextrun"/>
          <w:u w:val="single"/>
        </w:rPr>
        <w:t>Объект 5</w:t>
      </w:r>
      <w:r>
        <w:rPr>
          <w:rStyle w:val="normaltextrun"/>
        </w:rPr>
        <w:t>. Обязательный предмет мебели – сундук. В этом сундуке хранится приданое, предназначенное для свадьбы дочери. В данный момент, видимо, происходит примерка нарядов и украшений.</w:t>
      </w:r>
      <w:r>
        <w:rPr>
          <w:rStyle w:val="eop"/>
        </w:rPr>
        <w:t> </w:t>
      </w:r>
    </w:p>
    <w:p w:rsidR="0053596D" w:rsidRDefault="0053596D" w:rsidP="0053596D">
      <w:pPr>
        <w:pStyle w:val="paragraph"/>
        <w:spacing w:before="0" w:beforeAutospacing="0" w:after="0" w:afterAutospacing="0"/>
        <w:jc w:val="both"/>
        <w:textAlignment w:val="baseline"/>
      </w:pPr>
      <w:r>
        <w:rPr>
          <w:rStyle w:val="normaltextrun"/>
          <w:u w:val="single"/>
        </w:rPr>
        <w:t>Вопрос.</w:t>
      </w:r>
      <w:r>
        <w:rPr>
          <w:rStyle w:val="eop"/>
        </w:rPr>
        <w:t> </w:t>
      </w:r>
    </w:p>
    <w:p w:rsidR="0053596D" w:rsidRDefault="0053596D" w:rsidP="0053596D">
      <w:pPr>
        <w:pStyle w:val="paragraph"/>
        <w:spacing w:before="0" w:beforeAutospacing="0" w:after="0" w:afterAutospacing="0"/>
        <w:jc w:val="both"/>
        <w:textAlignment w:val="baseline"/>
      </w:pPr>
      <w:r>
        <w:rPr>
          <w:rStyle w:val="normaltextrun"/>
        </w:rPr>
        <w:lastRenderedPageBreak/>
        <w:t xml:space="preserve">Имеются ли в горнице предметы, назначение которых вам непонятно? </w:t>
      </w:r>
      <w:proofErr w:type="gramStart"/>
      <w:r>
        <w:rPr>
          <w:rStyle w:val="normaltextrun"/>
        </w:rPr>
        <w:t>(Учащиеся по очереди с места лазерной указкой показывают заинтересовавший их предмет или деталь.</w:t>
      </w:r>
      <w:proofErr w:type="gramEnd"/>
      <w:r>
        <w:rPr>
          <w:rStyle w:val="normaltextrun"/>
        </w:rPr>
        <w:t xml:space="preserve"> </w:t>
      </w:r>
      <w:proofErr w:type="gramStart"/>
      <w:r>
        <w:rPr>
          <w:rStyle w:val="normaltextrun"/>
        </w:rPr>
        <w:t>Далее следуют комментарии учителя). </w:t>
      </w:r>
      <w:r>
        <w:rPr>
          <w:rStyle w:val="eop"/>
        </w:rPr>
        <w:t> </w:t>
      </w:r>
      <w:proofErr w:type="gramEnd"/>
    </w:p>
    <w:p w:rsidR="0053596D" w:rsidRDefault="0053596D" w:rsidP="0053596D">
      <w:pPr>
        <w:pStyle w:val="paragraph"/>
        <w:spacing w:before="0" w:beforeAutospacing="0" w:after="0" w:afterAutospacing="0"/>
        <w:jc w:val="both"/>
        <w:textAlignment w:val="baseline"/>
      </w:pPr>
      <w:r>
        <w:rPr>
          <w:rStyle w:val="normaltextrun"/>
          <w:u w:val="single"/>
        </w:rPr>
        <w:t>Вопрос.</w:t>
      </w:r>
      <w:r>
        <w:rPr>
          <w:rStyle w:val="normaltextrun"/>
        </w:rPr>
        <w:t> Предположите, каким был уровень достатка людей, живших в этом доме?</w:t>
      </w:r>
      <w:r>
        <w:rPr>
          <w:rStyle w:val="eop"/>
        </w:rPr>
        <w:t> </w:t>
      </w:r>
    </w:p>
    <w:p w:rsidR="0053596D" w:rsidRDefault="0053596D" w:rsidP="0053596D">
      <w:pPr>
        <w:pStyle w:val="paragraph"/>
        <w:spacing w:before="0" w:beforeAutospacing="0" w:after="0" w:afterAutospacing="0"/>
        <w:jc w:val="both"/>
        <w:textAlignment w:val="baseline"/>
        <w:rPr>
          <w:rStyle w:val="normaltextrun"/>
        </w:rPr>
      </w:pPr>
      <w:r>
        <w:rPr>
          <w:rStyle w:val="normaltextrun"/>
        </w:rPr>
        <w:t xml:space="preserve">Примерный ответ: Просторная горница, изразцовая печка, окна со вставками из цветной слюды, многочисленные и красивые предметы быта говорят нам о том, что в этом доме жили весьма состоятельные люди. </w:t>
      </w:r>
    </w:p>
    <w:p w:rsidR="0053596D" w:rsidRDefault="0053596D" w:rsidP="0053596D">
      <w:pPr>
        <w:jc w:val="both"/>
        <w:rPr>
          <w:rFonts w:ascii="Times New Roman" w:hAnsi="Times New Roman" w:cs="Times New Roman"/>
          <w:color w:val="000000"/>
          <w:sz w:val="24"/>
          <w:szCs w:val="24"/>
        </w:rPr>
      </w:pPr>
      <w:r>
        <w:rPr>
          <w:rFonts w:ascii="Times New Roman" w:hAnsi="Times New Roman" w:cs="Times New Roman"/>
          <w:b/>
          <w:bCs/>
          <w:color w:val="000000"/>
          <w:sz w:val="24"/>
          <w:szCs w:val="24"/>
        </w:rPr>
        <w:t>Учитель.</w:t>
      </w:r>
      <w:r>
        <w:rPr>
          <w:rFonts w:ascii="Times New Roman" w:hAnsi="Times New Roman" w:cs="Times New Roman"/>
          <w:color w:val="000000"/>
          <w:sz w:val="24"/>
          <w:szCs w:val="24"/>
        </w:rPr>
        <w:t xml:space="preserve">  На предыдущих уроках мы говорили, что в экономике и политическом развитии </w:t>
      </w:r>
      <w:proofErr w:type="spellStart"/>
      <w:r>
        <w:rPr>
          <w:rFonts w:ascii="Times New Roman" w:hAnsi="Times New Roman" w:cs="Times New Roman"/>
          <w:color w:val="000000"/>
          <w:sz w:val="24"/>
          <w:szCs w:val="24"/>
        </w:rPr>
        <w:t>Росссии</w:t>
      </w:r>
      <w:proofErr w:type="spellEnd"/>
      <w:r>
        <w:rPr>
          <w:rFonts w:ascii="Times New Roman" w:hAnsi="Times New Roman" w:cs="Times New Roman"/>
          <w:color w:val="000000"/>
          <w:sz w:val="24"/>
          <w:szCs w:val="24"/>
        </w:rPr>
        <w:t xml:space="preserve">  в </w:t>
      </w:r>
      <w:proofErr w:type="gramStart"/>
      <w:r>
        <w:rPr>
          <w:rFonts w:ascii="Times New Roman" w:hAnsi="Times New Roman" w:cs="Times New Roman"/>
          <w:color w:val="000000"/>
          <w:sz w:val="24"/>
          <w:szCs w:val="24"/>
        </w:rPr>
        <w:t>Х</w:t>
      </w:r>
      <w:proofErr w:type="gramEnd"/>
      <w:r>
        <w:rPr>
          <w:rFonts w:ascii="Times New Roman" w:hAnsi="Times New Roman" w:cs="Times New Roman"/>
          <w:color w:val="000000"/>
          <w:sz w:val="24"/>
          <w:szCs w:val="24"/>
          <w:lang w:val="en-US"/>
        </w:rPr>
        <w:t>VII</w:t>
      </w:r>
      <w:r>
        <w:rPr>
          <w:rFonts w:ascii="Times New Roman" w:hAnsi="Times New Roman" w:cs="Times New Roman"/>
          <w:color w:val="000000"/>
          <w:sz w:val="24"/>
          <w:szCs w:val="24"/>
        </w:rPr>
        <w:t xml:space="preserve"> веке тесно переплетались новые и старые  черты. Не стала исключением и культурная жизнь россиян  </w:t>
      </w:r>
      <w:proofErr w:type="gramStart"/>
      <w:r>
        <w:rPr>
          <w:rFonts w:ascii="Times New Roman" w:hAnsi="Times New Roman" w:cs="Times New Roman"/>
          <w:color w:val="000000"/>
          <w:sz w:val="24"/>
          <w:szCs w:val="24"/>
        </w:rPr>
        <w:t>Х</w:t>
      </w:r>
      <w:proofErr w:type="gramEnd"/>
      <w:r>
        <w:rPr>
          <w:rFonts w:ascii="Times New Roman" w:hAnsi="Times New Roman" w:cs="Times New Roman"/>
          <w:color w:val="000000"/>
          <w:sz w:val="24"/>
          <w:szCs w:val="24"/>
          <w:lang w:val="en-US"/>
        </w:rPr>
        <w:t>VII</w:t>
      </w:r>
      <w:r>
        <w:rPr>
          <w:rFonts w:ascii="Times New Roman" w:hAnsi="Times New Roman" w:cs="Times New Roman"/>
          <w:color w:val="000000"/>
          <w:sz w:val="24"/>
          <w:szCs w:val="24"/>
        </w:rPr>
        <w:t xml:space="preserve"> века.</w:t>
      </w:r>
    </w:p>
    <w:p w:rsidR="0053596D" w:rsidRDefault="0053596D" w:rsidP="0053596D">
      <w:pPr>
        <w:pStyle w:val="paragraph"/>
        <w:spacing w:before="0" w:beforeAutospacing="0" w:after="0" w:afterAutospacing="0"/>
        <w:jc w:val="both"/>
        <w:textAlignment w:val="baseline"/>
        <w:rPr>
          <w:u w:val="single"/>
        </w:rPr>
      </w:pPr>
      <w:r>
        <w:rPr>
          <w:b/>
          <w:bCs/>
          <w:color w:val="000000"/>
        </w:rPr>
        <w:t>Поработаем  с пунктами 3-5 параграфа 26 учебника, и  заполняем таблицу</w:t>
      </w:r>
      <w:r>
        <w:rPr>
          <w:color w:val="000000"/>
        </w:rPr>
        <w:t>.</w:t>
      </w:r>
      <w:r>
        <w:rPr>
          <w:u w:val="single"/>
        </w:rPr>
        <w:t xml:space="preserve"> </w:t>
      </w:r>
    </w:p>
    <w:p w:rsidR="0053596D" w:rsidRDefault="0053596D" w:rsidP="0053596D">
      <w:pPr>
        <w:jc w:val="both"/>
        <w:rPr>
          <w:rFonts w:ascii="Times New Roman" w:hAnsi="Times New Roman" w:cs="Times New Roman"/>
          <w:color w:val="000000"/>
          <w:sz w:val="24"/>
          <w:szCs w:val="24"/>
        </w:rPr>
      </w:pPr>
    </w:p>
    <w:tbl>
      <w:tblPr>
        <w:tblStyle w:val="a5"/>
        <w:tblW w:w="0" w:type="auto"/>
        <w:tblInd w:w="0" w:type="dxa"/>
        <w:tblLook w:val="04A0"/>
      </w:tblPr>
      <w:tblGrid>
        <w:gridCol w:w="3115"/>
        <w:gridCol w:w="3115"/>
        <w:gridCol w:w="3115"/>
      </w:tblGrid>
      <w:tr w:rsidR="0053596D" w:rsidTr="0053596D">
        <w:tc>
          <w:tcPr>
            <w:tcW w:w="3115" w:type="dxa"/>
            <w:tcBorders>
              <w:top w:val="single" w:sz="4" w:space="0" w:color="auto"/>
              <w:left w:val="single" w:sz="4" w:space="0" w:color="auto"/>
              <w:bottom w:val="single" w:sz="4" w:space="0" w:color="auto"/>
              <w:right w:val="single" w:sz="4" w:space="0" w:color="auto"/>
            </w:tcBorders>
            <w:hideMark/>
          </w:tcPr>
          <w:p w:rsidR="0053596D" w:rsidRDefault="0053596D">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Вопросы для сравнения</w:t>
            </w:r>
          </w:p>
        </w:tc>
        <w:tc>
          <w:tcPr>
            <w:tcW w:w="3115" w:type="dxa"/>
            <w:tcBorders>
              <w:top w:val="single" w:sz="4" w:space="0" w:color="auto"/>
              <w:left w:val="single" w:sz="4" w:space="0" w:color="auto"/>
              <w:bottom w:val="single" w:sz="4" w:space="0" w:color="auto"/>
              <w:right w:val="single" w:sz="4" w:space="0" w:color="auto"/>
            </w:tcBorders>
            <w:hideMark/>
          </w:tcPr>
          <w:p w:rsidR="0053596D" w:rsidRDefault="0053596D">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Традиционные черты жизни россиян</w:t>
            </w:r>
          </w:p>
        </w:tc>
        <w:tc>
          <w:tcPr>
            <w:tcW w:w="3115" w:type="dxa"/>
            <w:tcBorders>
              <w:top w:val="single" w:sz="4" w:space="0" w:color="auto"/>
              <w:left w:val="single" w:sz="4" w:space="0" w:color="auto"/>
              <w:bottom w:val="single" w:sz="4" w:space="0" w:color="auto"/>
              <w:right w:val="single" w:sz="4" w:space="0" w:color="auto"/>
            </w:tcBorders>
            <w:hideMark/>
          </w:tcPr>
          <w:p w:rsidR="0053596D" w:rsidRDefault="0053596D">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Новые черты жизни россиян</w:t>
            </w:r>
          </w:p>
        </w:tc>
      </w:tr>
      <w:tr w:rsidR="0053596D" w:rsidTr="0053596D">
        <w:tc>
          <w:tcPr>
            <w:tcW w:w="3115" w:type="dxa"/>
            <w:tcBorders>
              <w:top w:val="single" w:sz="4" w:space="0" w:color="auto"/>
              <w:left w:val="single" w:sz="4" w:space="0" w:color="auto"/>
              <w:bottom w:val="single" w:sz="4" w:space="0" w:color="auto"/>
              <w:right w:val="single" w:sz="4" w:space="0" w:color="auto"/>
            </w:tcBorders>
            <w:hideMark/>
          </w:tcPr>
          <w:p w:rsidR="0053596D" w:rsidRDefault="0053596D">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Научные знания</w:t>
            </w:r>
          </w:p>
        </w:tc>
        <w:tc>
          <w:tcPr>
            <w:tcW w:w="3115" w:type="dxa"/>
            <w:tcBorders>
              <w:top w:val="single" w:sz="4" w:space="0" w:color="auto"/>
              <w:left w:val="single" w:sz="4" w:space="0" w:color="auto"/>
              <w:bottom w:val="single" w:sz="4" w:space="0" w:color="auto"/>
              <w:right w:val="single" w:sz="4" w:space="0" w:color="auto"/>
            </w:tcBorders>
          </w:tcPr>
          <w:p w:rsidR="0053596D" w:rsidRDefault="0053596D">
            <w:pPr>
              <w:spacing w:line="240" w:lineRule="auto"/>
              <w:jc w:val="both"/>
              <w:rPr>
                <w:rFonts w:ascii="Times New Roman" w:hAnsi="Times New Roman" w:cs="Times New Roman"/>
                <w:color w:val="000000"/>
                <w:sz w:val="24"/>
                <w:szCs w:val="24"/>
              </w:rPr>
            </w:pPr>
          </w:p>
        </w:tc>
        <w:tc>
          <w:tcPr>
            <w:tcW w:w="3115" w:type="dxa"/>
            <w:tcBorders>
              <w:top w:val="single" w:sz="4" w:space="0" w:color="auto"/>
              <w:left w:val="single" w:sz="4" w:space="0" w:color="auto"/>
              <w:bottom w:val="single" w:sz="4" w:space="0" w:color="auto"/>
              <w:right w:val="single" w:sz="4" w:space="0" w:color="auto"/>
            </w:tcBorders>
          </w:tcPr>
          <w:p w:rsidR="0053596D" w:rsidRDefault="0053596D">
            <w:pPr>
              <w:spacing w:line="240" w:lineRule="auto"/>
              <w:jc w:val="both"/>
              <w:rPr>
                <w:rFonts w:ascii="Times New Roman" w:hAnsi="Times New Roman" w:cs="Times New Roman"/>
                <w:color w:val="000000"/>
                <w:sz w:val="24"/>
                <w:szCs w:val="24"/>
              </w:rPr>
            </w:pPr>
          </w:p>
        </w:tc>
      </w:tr>
      <w:tr w:rsidR="0053596D" w:rsidTr="0053596D">
        <w:tc>
          <w:tcPr>
            <w:tcW w:w="3115" w:type="dxa"/>
            <w:tcBorders>
              <w:top w:val="single" w:sz="4" w:space="0" w:color="auto"/>
              <w:left w:val="single" w:sz="4" w:space="0" w:color="auto"/>
              <w:bottom w:val="single" w:sz="4" w:space="0" w:color="auto"/>
              <w:right w:val="single" w:sz="4" w:space="0" w:color="auto"/>
            </w:tcBorders>
            <w:hideMark/>
          </w:tcPr>
          <w:p w:rsidR="0053596D" w:rsidRDefault="0053596D">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Литература</w:t>
            </w:r>
          </w:p>
        </w:tc>
        <w:tc>
          <w:tcPr>
            <w:tcW w:w="3115" w:type="dxa"/>
            <w:tcBorders>
              <w:top w:val="single" w:sz="4" w:space="0" w:color="auto"/>
              <w:left w:val="single" w:sz="4" w:space="0" w:color="auto"/>
              <w:bottom w:val="single" w:sz="4" w:space="0" w:color="auto"/>
              <w:right w:val="single" w:sz="4" w:space="0" w:color="auto"/>
            </w:tcBorders>
          </w:tcPr>
          <w:p w:rsidR="0053596D" w:rsidRDefault="0053596D">
            <w:pPr>
              <w:spacing w:line="240" w:lineRule="auto"/>
              <w:jc w:val="both"/>
              <w:rPr>
                <w:rFonts w:ascii="Times New Roman" w:hAnsi="Times New Roman" w:cs="Times New Roman"/>
                <w:color w:val="000000"/>
                <w:sz w:val="24"/>
                <w:szCs w:val="24"/>
              </w:rPr>
            </w:pPr>
          </w:p>
        </w:tc>
        <w:tc>
          <w:tcPr>
            <w:tcW w:w="3115" w:type="dxa"/>
            <w:tcBorders>
              <w:top w:val="single" w:sz="4" w:space="0" w:color="auto"/>
              <w:left w:val="single" w:sz="4" w:space="0" w:color="auto"/>
              <w:bottom w:val="single" w:sz="4" w:space="0" w:color="auto"/>
              <w:right w:val="single" w:sz="4" w:space="0" w:color="auto"/>
            </w:tcBorders>
          </w:tcPr>
          <w:p w:rsidR="0053596D" w:rsidRDefault="0053596D">
            <w:pPr>
              <w:spacing w:line="240" w:lineRule="auto"/>
              <w:jc w:val="both"/>
              <w:rPr>
                <w:rFonts w:ascii="Times New Roman" w:hAnsi="Times New Roman" w:cs="Times New Roman"/>
                <w:color w:val="000000"/>
                <w:sz w:val="24"/>
                <w:szCs w:val="24"/>
              </w:rPr>
            </w:pPr>
          </w:p>
        </w:tc>
      </w:tr>
      <w:tr w:rsidR="0053596D" w:rsidTr="0053596D">
        <w:tc>
          <w:tcPr>
            <w:tcW w:w="3115" w:type="dxa"/>
            <w:tcBorders>
              <w:top w:val="single" w:sz="4" w:space="0" w:color="auto"/>
              <w:left w:val="single" w:sz="4" w:space="0" w:color="auto"/>
              <w:bottom w:val="single" w:sz="4" w:space="0" w:color="auto"/>
              <w:right w:val="single" w:sz="4" w:space="0" w:color="auto"/>
            </w:tcBorders>
            <w:hideMark/>
          </w:tcPr>
          <w:p w:rsidR="0053596D" w:rsidRDefault="0053596D">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Архитектура</w:t>
            </w:r>
          </w:p>
        </w:tc>
        <w:tc>
          <w:tcPr>
            <w:tcW w:w="3115" w:type="dxa"/>
            <w:tcBorders>
              <w:top w:val="single" w:sz="4" w:space="0" w:color="auto"/>
              <w:left w:val="single" w:sz="4" w:space="0" w:color="auto"/>
              <w:bottom w:val="single" w:sz="4" w:space="0" w:color="auto"/>
              <w:right w:val="single" w:sz="4" w:space="0" w:color="auto"/>
            </w:tcBorders>
          </w:tcPr>
          <w:p w:rsidR="0053596D" w:rsidRDefault="0053596D">
            <w:pPr>
              <w:spacing w:line="240" w:lineRule="auto"/>
              <w:jc w:val="both"/>
              <w:rPr>
                <w:rFonts w:ascii="Times New Roman" w:hAnsi="Times New Roman" w:cs="Times New Roman"/>
                <w:color w:val="000000"/>
                <w:sz w:val="24"/>
                <w:szCs w:val="24"/>
              </w:rPr>
            </w:pPr>
          </w:p>
        </w:tc>
        <w:tc>
          <w:tcPr>
            <w:tcW w:w="3115" w:type="dxa"/>
            <w:tcBorders>
              <w:top w:val="single" w:sz="4" w:space="0" w:color="auto"/>
              <w:left w:val="single" w:sz="4" w:space="0" w:color="auto"/>
              <w:bottom w:val="single" w:sz="4" w:space="0" w:color="auto"/>
              <w:right w:val="single" w:sz="4" w:space="0" w:color="auto"/>
            </w:tcBorders>
          </w:tcPr>
          <w:p w:rsidR="0053596D" w:rsidRDefault="0053596D">
            <w:pPr>
              <w:spacing w:line="240" w:lineRule="auto"/>
              <w:jc w:val="both"/>
              <w:rPr>
                <w:rFonts w:ascii="Times New Roman" w:hAnsi="Times New Roman" w:cs="Times New Roman"/>
                <w:color w:val="000000"/>
                <w:sz w:val="24"/>
                <w:szCs w:val="24"/>
              </w:rPr>
            </w:pPr>
          </w:p>
        </w:tc>
      </w:tr>
      <w:tr w:rsidR="0053596D" w:rsidTr="0053596D">
        <w:tc>
          <w:tcPr>
            <w:tcW w:w="3115" w:type="dxa"/>
            <w:tcBorders>
              <w:top w:val="single" w:sz="4" w:space="0" w:color="auto"/>
              <w:left w:val="single" w:sz="4" w:space="0" w:color="auto"/>
              <w:bottom w:val="single" w:sz="4" w:space="0" w:color="auto"/>
              <w:right w:val="single" w:sz="4" w:space="0" w:color="auto"/>
            </w:tcBorders>
            <w:hideMark/>
          </w:tcPr>
          <w:p w:rsidR="0053596D" w:rsidRDefault="0053596D">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Живопись</w:t>
            </w:r>
          </w:p>
        </w:tc>
        <w:tc>
          <w:tcPr>
            <w:tcW w:w="3115" w:type="dxa"/>
            <w:tcBorders>
              <w:top w:val="single" w:sz="4" w:space="0" w:color="auto"/>
              <w:left w:val="single" w:sz="4" w:space="0" w:color="auto"/>
              <w:bottom w:val="single" w:sz="4" w:space="0" w:color="auto"/>
              <w:right w:val="single" w:sz="4" w:space="0" w:color="auto"/>
            </w:tcBorders>
          </w:tcPr>
          <w:p w:rsidR="0053596D" w:rsidRDefault="0053596D">
            <w:pPr>
              <w:spacing w:line="240" w:lineRule="auto"/>
              <w:jc w:val="both"/>
              <w:rPr>
                <w:rFonts w:ascii="Times New Roman" w:hAnsi="Times New Roman" w:cs="Times New Roman"/>
                <w:color w:val="000000"/>
                <w:sz w:val="24"/>
                <w:szCs w:val="24"/>
              </w:rPr>
            </w:pPr>
          </w:p>
        </w:tc>
        <w:tc>
          <w:tcPr>
            <w:tcW w:w="3115" w:type="dxa"/>
            <w:tcBorders>
              <w:top w:val="single" w:sz="4" w:space="0" w:color="auto"/>
              <w:left w:val="single" w:sz="4" w:space="0" w:color="auto"/>
              <w:bottom w:val="single" w:sz="4" w:space="0" w:color="auto"/>
              <w:right w:val="single" w:sz="4" w:space="0" w:color="auto"/>
            </w:tcBorders>
          </w:tcPr>
          <w:p w:rsidR="0053596D" w:rsidRDefault="0053596D">
            <w:pPr>
              <w:spacing w:line="240" w:lineRule="auto"/>
              <w:jc w:val="both"/>
              <w:rPr>
                <w:rFonts w:ascii="Times New Roman" w:hAnsi="Times New Roman" w:cs="Times New Roman"/>
                <w:color w:val="000000"/>
                <w:sz w:val="24"/>
                <w:szCs w:val="24"/>
              </w:rPr>
            </w:pPr>
          </w:p>
        </w:tc>
      </w:tr>
    </w:tbl>
    <w:p w:rsidR="0053596D" w:rsidRDefault="0053596D" w:rsidP="0053596D">
      <w:pPr>
        <w:jc w:val="both"/>
        <w:rPr>
          <w:rFonts w:ascii="Times New Roman" w:hAnsi="Times New Roman" w:cs="Times New Roman"/>
          <w:color w:val="000000"/>
          <w:sz w:val="24"/>
          <w:szCs w:val="24"/>
        </w:rPr>
      </w:pPr>
    </w:p>
    <w:p w:rsidR="0053596D" w:rsidRDefault="0053596D" w:rsidP="0053596D">
      <w:pPr>
        <w:jc w:val="both"/>
        <w:rPr>
          <w:rFonts w:ascii="Times New Roman" w:hAnsi="Times New Roman" w:cs="Times New Roman"/>
          <w:color w:val="000000"/>
          <w:sz w:val="24"/>
          <w:szCs w:val="24"/>
        </w:rPr>
      </w:pPr>
      <w:r>
        <w:rPr>
          <w:rFonts w:ascii="Times New Roman" w:hAnsi="Times New Roman" w:cs="Times New Roman"/>
          <w:color w:val="000000"/>
          <w:sz w:val="24"/>
          <w:szCs w:val="24"/>
        </w:rPr>
        <w:t>Проверка выполнения задания и подведение итогов изучения вопроса.</w:t>
      </w:r>
    </w:p>
    <w:p w:rsidR="0053596D" w:rsidRDefault="0053596D" w:rsidP="0053596D">
      <w:pPr>
        <w:jc w:val="both"/>
        <w:rPr>
          <w:rFonts w:ascii="Times New Roman" w:hAnsi="Times New Roman" w:cs="Times New Roman"/>
          <w:color w:val="000000"/>
          <w:sz w:val="24"/>
          <w:szCs w:val="24"/>
        </w:rPr>
      </w:pPr>
      <w:r>
        <w:rPr>
          <w:rFonts w:ascii="Times New Roman" w:hAnsi="Times New Roman" w:cs="Times New Roman"/>
          <w:color w:val="000000"/>
          <w:sz w:val="24"/>
          <w:szCs w:val="24"/>
        </w:rPr>
        <w:t>Выводы учащихся.</w:t>
      </w:r>
    </w:p>
    <w:p w:rsidR="0053596D" w:rsidRDefault="0053596D" w:rsidP="0053596D">
      <w:pPr>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Рефлексия.</w:t>
      </w:r>
    </w:p>
    <w:p w:rsidR="0053596D" w:rsidRDefault="0053596D" w:rsidP="0053596D">
      <w:pPr>
        <w:jc w:val="center"/>
        <w:rPr>
          <w:rFonts w:ascii="Times New Roman" w:hAnsi="Times New Roman" w:cs="Times New Roman"/>
          <w:color w:val="000000"/>
          <w:sz w:val="24"/>
          <w:szCs w:val="24"/>
        </w:rPr>
      </w:pPr>
      <w:r>
        <w:rPr>
          <w:rStyle w:val="c0"/>
          <w:rFonts w:ascii="Times New Roman" w:hAnsi="Times New Roman" w:cs="Times New Roman"/>
          <w:b/>
          <w:bCs/>
          <w:color w:val="000000"/>
          <w:sz w:val="24"/>
          <w:szCs w:val="24"/>
          <w:shd w:val="clear" w:color="auto" w:fill="FFFFFF"/>
        </w:rPr>
        <w:t>«Корзина идей» </w:t>
      </w:r>
      <w:r>
        <w:rPr>
          <w:rFonts w:ascii="Times New Roman" w:hAnsi="Times New Roman" w:cs="Times New Roman"/>
          <w:b/>
          <w:bCs/>
          <w:color w:val="000000"/>
          <w:sz w:val="24"/>
          <w:szCs w:val="24"/>
          <w:shd w:val="clear" w:color="auto" w:fill="FFFFFF"/>
        </w:rPr>
        <w:br/>
      </w:r>
      <w:r>
        <w:rPr>
          <w:rStyle w:val="c0"/>
          <w:rFonts w:ascii="Times New Roman" w:hAnsi="Times New Roman" w:cs="Times New Roman"/>
          <w:b/>
          <w:bCs/>
          <w:color w:val="000000"/>
          <w:sz w:val="24"/>
          <w:szCs w:val="24"/>
          <w:shd w:val="clear" w:color="auto" w:fill="FFFFFF"/>
        </w:rPr>
        <w:t>Учащиеся записывают на листочках свое мнение об уроке, все листочки кладутся в корзину (коробку, мешок), затем выборочно учителем зачитываются мнения и обсуждаются ответы. Учащиеся мнение на листочках высказывают анонимно</w:t>
      </w:r>
      <w:r>
        <w:rPr>
          <w:rStyle w:val="c0"/>
          <w:rFonts w:ascii="Times New Roman" w:hAnsi="Times New Roman" w:cs="Times New Roman"/>
          <w:color w:val="000000"/>
          <w:sz w:val="24"/>
          <w:szCs w:val="24"/>
          <w:shd w:val="clear" w:color="auto" w:fill="FFFFFF"/>
        </w:rPr>
        <w:t>.</w:t>
      </w:r>
    </w:p>
    <w:p w:rsidR="0053596D" w:rsidRDefault="0053596D"/>
    <w:sectPr w:rsidR="0053596D" w:rsidSect="00F9475E">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53596D"/>
    <w:rsid w:val="0053596D"/>
    <w:rsid w:val="00837611"/>
    <w:rsid w:val="00F9475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596D"/>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53596D"/>
    <w:rPr>
      <w:color w:val="0563C1" w:themeColor="hyperlink"/>
      <w:u w:val="single"/>
    </w:rPr>
  </w:style>
  <w:style w:type="paragraph" w:styleId="a4">
    <w:name w:val="Normal (Web)"/>
    <w:basedOn w:val="a"/>
    <w:uiPriority w:val="99"/>
    <w:semiHidden/>
    <w:unhideWhenUsed/>
    <w:rsid w:val="005359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ragraph">
    <w:name w:val="paragraph"/>
    <w:basedOn w:val="a"/>
    <w:uiPriority w:val="99"/>
    <w:rsid w:val="005359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53596D"/>
  </w:style>
  <w:style w:type="character" w:customStyle="1" w:styleId="eop">
    <w:name w:val="eop"/>
    <w:basedOn w:val="a0"/>
    <w:rsid w:val="0053596D"/>
  </w:style>
  <w:style w:type="character" w:customStyle="1" w:styleId="c0">
    <w:name w:val="c0"/>
    <w:basedOn w:val="a0"/>
    <w:rsid w:val="0053596D"/>
  </w:style>
  <w:style w:type="table" w:styleId="a5">
    <w:name w:val="Table Grid"/>
    <w:basedOn w:val="a1"/>
    <w:uiPriority w:val="39"/>
    <w:rsid w:val="00535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833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oleObject" Target="embeddings/oleObject1.bin"/><Relationship Id="rId4"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1814</Words>
  <Characters>10344</Characters>
  <Application>Microsoft Office Word</Application>
  <DocSecurity>0</DocSecurity>
  <Lines>86</Lines>
  <Paragraphs>24</Paragraphs>
  <ScaleCrop>false</ScaleCrop>
  <Company/>
  <LinksUpToDate>false</LinksUpToDate>
  <CharactersWithSpaces>12134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Эльза</dc:creator>
  <cp:keywords/>
  <dc:description/>
  <cp:lastModifiedBy>GMR</cp:lastModifiedBy>
  <cp:revision>3</cp:revision>
  <dcterms:created xsi:type="dcterms:W3CDTF">2021-06-03T18:15:00Z</dcterms:created>
  <dcterms:modified xsi:type="dcterms:W3CDTF">2021-06-04T12:30:00Z</dcterms:modified>
</cp:coreProperties>
</file>